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14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49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73"/>
        <w:gridCol w:w="1485"/>
        <w:gridCol w:w="1139"/>
        <w:gridCol w:w="1331"/>
        <w:gridCol w:w="1085"/>
        <w:gridCol w:w="2249"/>
      </w:tblGrid>
      <w:tr w14:paraId="713F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5360A6">
            <w:pPr>
              <w:spacing w:beforeLines="0" w:afterLines="0" w:line="6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附件2</w:t>
            </w:r>
          </w:p>
          <w:p w14:paraId="07E9EFB2"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绩效目标申报表</w:t>
            </w:r>
          </w:p>
        </w:tc>
      </w:tr>
      <w:tr w14:paraId="5518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5F6D3B">
            <w:pPr>
              <w:spacing w:beforeLines="0" w:afterLines="0" w:line="5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填报单位（公章）:                      （202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年度）                               </w:t>
            </w:r>
          </w:p>
        </w:tc>
      </w:tr>
      <w:tr w14:paraId="6750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A7AD49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项目名称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4A39C8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村集体经济</w:t>
            </w:r>
          </w:p>
        </w:tc>
        <w:tc>
          <w:tcPr>
            <w:tcW w:w="13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B7CA3C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项目负责人及电话</w:t>
            </w:r>
          </w:p>
        </w:tc>
        <w:tc>
          <w:tcPr>
            <w:tcW w:w="1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870C9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禹松柏13789169555</w:t>
            </w:r>
          </w:p>
        </w:tc>
      </w:tr>
      <w:tr w14:paraId="3800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AF4B65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333411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农业农村局</w:t>
            </w:r>
          </w:p>
        </w:tc>
        <w:tc>
          <w:tcPr>
            <w:tcW w:w="13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A3E81C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1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EE1075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各项目村</w:t>
            </w:r>
          </w:p>
        </w:tc>
      </w:tr>
      <w:tr w14:paraId="66DC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05470E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资金情况</w:t>
            </w:r>
          </w:p>
          <w:p w14:paraId="3D2F0EA5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（万元）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7EA2ED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年度资金总额：</w:t>
            </w:r>
          </w:p>
        </w:tc>
        <w:tc>
          <w:tcPr>
            <w:tcW w:w="26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064053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</w:tr>
      <w:tr w14:paraId="5352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F4C2A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4B89AF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其中：财政拨款（每项资金的名称和规模）</w:t>
            </w:r>
          </w:p>
        </w:tc>
        <w:tc>
          <w:tcPr>
            <w:tcW w:w="18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350B6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</w:tr>
      <w:tr w14:paraId="4E41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3ACAA9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5EA35C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其他资金</w:t>
            </w:r>
          </w:p>
        </w:tc>
        <w:tc>
          <w:tcPr>
            <w:tcW w:w="18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B1544A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36E9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880693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</w:t>
            </w:r>
          </w:p>
          <w:p w14:paraId="4BADCF8F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体</w:t>
            </w:r>
          </w:p>
          <w:p w14:paraId="275640A0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</w:t>
            </w:r>
          </w:p>
          <w:p w14:paraId="12ABAB0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4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CFDC0F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年度目标</w:t>
            </w:r>
          </w:p>
        </w:tc>
      </w:tr>
      <w:tr w14:paraId="1780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17BC5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7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825ADE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目标1：202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年度计划实施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发展农村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集体经济项目建设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</w:p>
          <w:p w14:paraId="0681E7BD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目标2：项目完成后为全县其他村发展村集体经济树立标杆，起到良好的示范作用；</w:t>
            </w:r>
          </w:p>
          <w:p w14:paraId="21EECC09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3：通过资金投入扶持发展村级集体经济，进一步加大村级集体经济的输血力度，增强村级集体经济的造血功能，提高村级组织自我保障和服务群众能力，提升农村基层党组织组织力，巩固党在农村的执政基础。</w:t>
            </w:r>
          </w:p>
        </w:tc>
      </w:tr>
      <w:tr w14:paraId="6DF2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6650B7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</w:t>
            </w:r>
          </w:p>
          <w:p w14:paraId="0E7B9AA1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</w:p>
          <w:p w14:paraId="720EF63A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</w:p>
          <w:p w14:paraId="6F2AD5B3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930D93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一级指标</w:t>
            </w:r>
          </w:p>
        </w:tc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06DD16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二级指标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95C0D2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三级指标</w:t>
            </w:r>
          </w:p>
        </w:tc>
        <w:tc>
          <w:tcPr>
            <w:tcW w:w="1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80975A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指标值</w:t>
            </w:r>
          </w:p>
        </w:tc>
      </w:tr>
      <w:tr w14:paraId="1045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D9DA8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90EF68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产出指标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A3959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数量指标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470DBF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完成集体经济建设个数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85FC47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</w:t>
            </w:r>
          </w:p>
        </w:tc>
      </w:tr>
      <w:tr w14:paraId="5022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1B336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512E91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40AC00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质量指标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58B40C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验收合格率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DEA50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</w:tr>
      <w:tr w14:paraId="5A8C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23A9B7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516EBC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FA41D5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D47788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施工时间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ED71EF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</w:tr>
      <w:tr w14:paraId="4250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963670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E6CF22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7052BC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49D164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项目竣工时间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CA6C85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年12月</w:t>
            </w:r>
          </w:p>
        </w:tc>
      </w:tr>
      <w:tr w14:paraId="5C6C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B0204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296391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CDA48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C56518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每个村集体经济建设成本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7BD8CA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0万元/个</w:t>
            </w:r>
          </w:p>
        </w:tc>
      </w:tr>
      <w:tr w14:paraId="7AE2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F3B6BB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8184A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91045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31D0E6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FE87D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862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D47FA4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475D24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效益指标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8B832F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F53DDE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增加受益农民收入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38DC58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≥50元/年/人</w:t>
            </w:r>
          </w:p>
        </w:tc>
      </w:tr>
      <w:tr w14:paraId="5541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5DE70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A90A84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34CDDE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</w:t>
            </w:r>
          </w:p>
          <w:p w14:paraId="6D0CAFBB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218323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受益农民人口数</w:t>
            </w:r>
          </w:p>
        </w:tc>
        <w:tc>
          <w:tcPr>
            <w:tcW w:w="1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738E12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</w:tr>
      <w:tr w14:paraId="0E07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E7DE0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35E7B1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15A9BF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A15BAA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受益农民户数</w:t>
            </w:r>
          </w:p>
        </w:tc>
        <w:tc>
          <w:tcPr>
            <w:tcW w:w="1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EC4369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户</w:t>
            </w:r>
          </w:p>
        </w:tc>
      </w:tr>
      <w:tr w14:paraId="14DC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48F6C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13F108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FD5E63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可持续影响指标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38367A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逐年增加率</w:t>
            </w:r>
          </w:p>
        </w:tc>
        <w:tc>
          <w:tcPr>
            <w:tcW w:w="1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37D407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≥8%</w:t>
            </w:r>
          </w:p>
        </w:tc>
      </w:tr>
      <w:tr w14:paraId="37B8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5616F8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C425E4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C27814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BD9DFD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项目完成后可使用年限</w:t>
            </w:r>
          </w:p>
        </w:tc>
        <w:tc>
          <w:tcPr>
            <w:tcW w:w="1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C6BCE2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≥10年</w:t>
            </w:r>
          </w:p>
        </w:tc>
      </w:tr>
      <w:tr w14:paraId="396C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28129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179080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F49C2D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</w:t>
            </w:r>
          </w:p>
          <w:p w14:paraId="52AB7334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36B098">
            <w:pPr>
              <w:spacing w:beforeLines="0" w:afterLines="0"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受益人口满意度</w:t>
            </w:r>
          </w:p>
        </w:tc>
        <w:tc>
          <w:tcPr>
            <w:tcW w:w="1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783685">
            <w:pPr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≥98%</w:t>
            </w:r>
          </w:p>
        </w:tc>
      </w:tr>
      <w:tr w14:paraId="4437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EC35853">
            <w:pPr>
              <w:spacing w:beforeLines="0" w:afterLines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财政局农业农村股审核意见：</w:t>
            </w:r>
          </w:p>
        </w:tc>
        <w:tc>
          <w:tcPr>
            <w:tcW w:w="19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BF4D65F">
            <w:pPr>
              <w:spacing w:beforeLines="0" w:afterLines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财政绩效管理股审核意见：</w:t>
            </w:r>
          </w:p>
        </w:tc>
        <w:tc>
          <w:tcPr>
            <w:tcW w:w="1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2C7102D">
            <w:pPr>
              <w:spacing w:beforeLines="0" w:afterLines="0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财政局分管领导意见：</w:t>
            </w:r>
          </w:p>
        </w:tc>
      </w:tr>
    </w:tbl>
    <w:p w14:paraId="30DF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textAlignment w:val="auto"/>
        <w:rPr>
          <w:rFonts w:hint="eastAsia" w:ascii="仿宋" w:hAnsi="仿宋" w:eastAsia="仿宋" w:cs="仿宋"/>
          <w:w w:val="98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w w:val="98"/>
          <w:sz w:val="21"/>
          <w:szCs w:val="21"/>
        </w:rPr>
        <w:t>经办人：周玉乔 联系电话：13607479913 单位分管负责人：禹松柏 填报日期：2024年6月27日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C285C-5541-4346-9224-6A68D7BACD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B08819-3396-4583-BF34-184180E4F9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6B5F40-94AE-42DB-A9FA-CF6ACB676B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00000000"/>
    <w:rsid w:val="007A6F63"/>
    <w:rsid w:val="00936276"/>
    <w:rsid w:val="01934780"/>
    <w:rsid w:val="019B3634"/>
    <w:rsid w:val="01EA0118"/>
    <w:rsid w:val="02647ECA"/>
    <w:rsid w:val="026954E1"/>
    <w:rsid w:val="027F4D04"/>
    <w:rsid w:val="03D1158F"/>
    <w:rsid w:val="07D77390"/>
    <w:rsid w:val="0854278F"/>
    <w:rsid w:val="099F7A3A"/>
    <w:rsid w:val="09B554AF"/>
    <w:rsid w:val="0A136FFD"/>
    <w:rsid w:val="0A37084A"/>
    <w:rsid w:val="0B185CF6"/>
    <w:rsid w:val="0BBC2B25"/>
    <w:rsid w:val="0BDA11FD"/>
    <w:rsid w:val="0C525237"/>
    <w:rsid w:val="0D474670"/>
    <w:rsid w:val="0DA33F9D"/>
    <w:rsid w:val="0DF06AB6"/>
    <w:rsid w:val="0E5139F9"/>
    <w:rsid w:val="0ED939EE"/>
    <w:rsid w:val="0F16079E"/>
    <w:rsid w:val="0F9C5147"/>
    <w:rsid w:val="10DE709A"/>
    <w:rsid w:val="110B729A"/>
    <w:rsid w:val="12661A3D"/>
    <w:rsid w:val="1431084E"/>
    <w:rsid w:val="145A112D"/>
    <w:rsid w:val="16895CFA"/>
    <w:rsid w:val="16FE2244"/>
    <w:rsid w:val="17190E2C"/>
    <w:rsid w:val="1759533F"/>
    <w:rsid w:val="17FB4044"/>
    <w:rsid w:val="18E84F59"/>
    <w:rsid w:val="190869DD"/>
    <w:rsid w:val="1A7E323B"/>
    <w:rsid w:val="1ACB7F0B"/>
    <w:rsid w:val="1AFF47DC"/>
    <w:rsid w:val="1BEF4851"/>
    <w:rsid w:val="1C055E22"/>
    <w:rsid w:val="1CC4027F"/>
    <w:rsid w:val="1EB5698A"/>
    <w:rsid w:val="1FBC0EEE"/>
    <w:rsid w:val="202D5948"/>
    <w:rsid w:val="208C08C0"/>
    <w:rsid w:val="20967991"/>
    <w:rsid w:val="21020B82"/>
    <w:rsid w:val="21B207FA"/>
    <w:rsid w:val="21D00C81"/>
    <w:rsid w:val="2221328A"/>
    <w:rsid w:val="22265B0E"/>
    <w:rsid w:val="22525B39"/>
    <w:rsid w:val="226513C9"/>
    <w:rsid w:val="22743D02"/>
    <w:rsid w:val="22B91715"/>
    <w:rsid w:val="23035283"/>
    <w:rsid w:val="24A81A41"/>
    <w:rsid w:val="252E70E8"/>
    <w:rsid w:val="26143832"/>
    <w:rsid w:val="28AD1D1C"/>
    <w:rsid w:val="290B259E"/>
    <w:rsid w:val="2953641F"/>
    <w:rsid w:val="2987256D"/>
    <w:rsid w:val="2B406E77"/>
    <w:rsid w:val="2CE13D42"/>
    <w:rsid w:val="2CF021D7"/>
    <w:rsid w:val="2D151C3D"/>
    <w:rsid w:val="2D3E7CFB"/>
    <w:rsid w:val="2D517119"/>
    <w:rsid w:val="2D5C161A"/>
    <w:rsid w:val="2E8173C7"/>
    <w:rsid w:val="2EF91817"/>
    <w:rsid w:val="2F2A5E74"/>
    <w:rsid w:val="2F6649D2"/>
    <w:rsid w:val="2F6F1AD9"/>
    <w:rsid w:val="2F9C03F4"/>
    <w:rsid w:val="2FBC149F"/>
    <w:rsid w:val="2FCC0CD9"/>
    <w:rsid w:val="309F19F7"/>
    <w:rsid w:val="31886E82"/>
    <w:rsid w:val="322A618B"/>
    <w:rsid w:val="32367471"/>
    <w:rsid w:val="3330157F"/>
    <w:rsid w:val="339E298D"/>
    <w:rsid w:val="33E16D1D"/>
    <w:rsid w:val="34930017"/>
    <w:rsid w:val="350607E9"/>
    <w:rsid w:val="350E58F0"/>
    <w:rsid w:val="35DC779C"/>
    <w:rsid w:val="36140CE4"/>
    <w:rsid w:val="378C0D4E"/>
    <w:rsid w:val="378C2AA9"/>
    <w:rsid w:val="37A23C7A"/>
    <w:rsid w:val="3810197F"/>
    <w:rsid w:val="381B0A50"/>
    <w:rsid w:val="381E5E4A"/>
    <w:rsid w:val="386E2DF5"/>
    <w:rsid w:val="38A345A1"/>
    <w:rsid w:val="39225E0E"/>
    <w:rsid w:val="3A887EF3"/>
    <w:rsid w:val="3ADB0022"/>
    <w:rsid w:val="3B4958D4"/>
    <w:rsid w:val="3B4A33FA"/>
    <w:rsid w:val="3C877E25"/>
    <w:rsid w:val="3CF8135F"/>
    <w:rsid w:val="3D22462E"/>
    <w:rsid w:val="3D2757A1"/>
    <w:rsid w:val="3D581DFE"/>
    <w:rsid w:val="3E815D6E"/>
    <w:rsid w:val="3F0B7544"/>
    <w:rsid w:val="3F136CC1"/>
    <w:rsid w:val="3FB452E6"/>
    <w:rsid w:val="3FF51B86"/>
    <w:rsid w:val="41025E2B"/>
    <w:rsid w:val="42116A20"/>
    <w:rsid w:val="42B23D5F"/>
    <w:rsid w:val="437454B8"/>
    <w:rsid w:val="43AF64F0"/>
    <w:rsid w:val="44800789"/>
    <w:rsid w:val="448C05DF"/>
    <w:rsid w:val="44E95A32"/>
    <w:rsid w:val="46222FA9"/>
    <w:rsid w:val="4629258A"/>
    <w:rsid w:val="471D14BA"/>
    <w:rsid w:val="473016F6"/>
    <w:rsid w:val="473A4323"/>
    <w:rsid w:val="47571378"/>
    <w:rsid w:val="47B70069"/>
    <w:rsid w:val="47C54534"/>
    <w:rsid w:val="47E0311C"/>
    <w:rsid w:val="47EA5D49"/>
    <w:rsid w:val="48270D4B"/>
    <w:rsid w:val="4847319B"/>
    <w:rsid w:val="48DD58AD"/>
    <w:rsid w:val="49647D7D"/>
    <w:rsid w:val="498B5309"/>
    <w:rsid w:val="4B9366F7"/>
    <w:rsid w:val="4B9425A7"/>
    <w:rsid w:val="4BA34B8C"/>
    <w:rsid w:val="4C523EBC"/>
    <w:rsid w:val="4CBB4D2D"/>
    <w:rsid w:val="4F367AC5"/>
    <w:rsid w:val="4F3A18BA"/>
    <w:rsid w:val="507E1724"/>
    <w:rsid w:val="50D92DFE"/>
    <w:rsid w:val="522105B9"/>
    <w:rsid w:val="522462FB"/>
    <w:rsid w:val="53226CDE"/>
    <w:rsid w:val="5338205E"/>
    <w:rsid w:val="53F02939"/>
    <w:rsid w:val="54177EC5"/>
    <w:rsid w:val="54E0298E"/>
    <w:rsid w:val="55D02A22"/>
    <w:rsid w:val="5689497F"/>
    <w:rsid w:val="56903F5F"/>
    <w:rsid w:val="56AB2B47"/>
    <w:rsid w:val="57572F9B"/>
    <w:rsid w:val="575B27BF"/>
    <w:rsid w:val="58675193"/>
    <w:rsid w:val="59050C34"/>
    <w:rsid w:val="59AD4E28"/>
    <w:rsid w:val="5AE2663C"/>
    <w:rsid w:val="5D2535B4"/>
    <w:rsid w:val="5D2E44D2"/>
    <w:rsid w:val="5DB24AEC"/>
    <w:rsid w:val="5DD913BA"/>
    <w:rsid w:val="5FA55B60"/>
    <w:rsid w:val="610C68D8"/>
    <w:rsid w:val="61E433B1"/>
    <w:rsid w:val="62AA0157"/>
    <w:rsid w:val="62C751AC"/>
    <w:rsid w:val="63892462"/>
    <w:rsid w:val="64207A48"/>
    <w:rsid w:val="64C25C2B"/>
    <w:rsid w:val="6545060B"/>
    <w:rsid w:val="655C6080"/>
    <w:rsid w:val="655F16CC"/>
    <w:rsid w:val="65931376"/>
    <w:rsid w:val="65B732B6"/>
    <w:rsid w:val="660B1854"/>
    <w:rsid w:val="67A91325"/>
    <w:rsid w:val="681A77FC"/>
    <w:rsid w:val="68E5013A"/>
    <w:rsid w:val="69F561A1"/>
    <w:rsid w:val="6A2C1D99"/>
    <w:rsid w:val="6B1C1E0E"/>
    <w:rsid w:val="6B6E66F9"/>
    <w:rsid w:val="6B874966"/>
    <w:rsid w:val="6C2B67AC"/>
    <w:rsid w:val="6C4E4249"/>
    <w:rsid w:val="6D5E2269"/>
    <w:rsid w:val="6DEA61F3"/>
    <w:rsid w:val="6EC802E2"/>
    <w:rsid w:val="6F101C89"/>
    <w:rsid w:val="6F196A90"/>
    <w:rsid w:val="6FC553F1"/>
    <w:rsid w:val="6FD11419"/>
    <w:rsid w:val="708C3591"/>
    <w:rsid w:val="71553316"/>
    <w:rsid w:val="717C1858"/>
    <w:rsid w:val="71900E5F"/>
    <w:rsid w:val="725E4ABA"/>
    <w:rsid w:val="728A58AF"/>
    <w:rsid w:val="73A272DA"/>
    <w:rsid w:val="74FF2584"/>
    <w:rsid w:val="75B25848"/>
    <w:rsid w:val="75B415C0"/>
    <w:rsid w:val="76286F0E"/>
    <w:rsid w:val="76805946"/>
    <w:rsid w:val="76F01A11"/>
    <w:rsid w:val="7771703D"/>
    <w:rsid w:val="784E49E5"/>
    <w:rsid w:val="78670B6C"/>
    <w:rsid w:val="7997722F"/>
    <w:rsid w:val="79A47660"/>
    <w:rsid w:val="7A48677B"/>
    <w:rsid w:val="7B8A7071"/>
    <w:rsid w:val="7B8E6410"/>
    <w:rsid w:val="7C1D7794"/>
    <w:rsid w:val="7C352D2F"/>
    <w:rsid w:val="7C7E46D6"/>
    <w:rsid w:val="7CE107C1"/>
    <w:rsid w:val="7D254B52"/>
    <w:rsid w:val="7E430A4C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 w:line="653" w:lineRule="exact"/>
      <w:ind w:left="1109"/>
      <w:outlineLvl w:val="0"/>
    </w:pPr>
    <w:rPr>
      <w:rFonts w:hint="eastAsia" w:ascii="Microsoft JhengHei" w:hAnsi="Microsoft JhengHei" w:eastAsia="Microsoft JhengHei" w:cs="Microsoft JhengHei"/>
      <w:b/>
      <w:sz w:val="44"/>
      <w:szCs w:val="4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534</Characters>
  <Lines>0</Lines>
  <Paragraphs>0</Paragraphs>
  <TotalTime>0</TotalTime>
  <ScaleCrop>false</ScaleCrop>
  <LinksUpToDate>false</LinksUpToDate>
  <CharactersWithSpaces>587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2024-09-03T01:32:00Z</dcterms:created>
  <dc:creator>Administrator</dc:creator>
  <cp:lastModifiedBy>微信用户</cp:lastModifiedBy>
  <cp:lastPrinted>2024-09-03T07:09:00Z</cp:lastPrinted>
  <dcterms:modified xsi:type="dcterms:W3CDTF">2024-09-04T04:01:56Z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010215EBFE5843E8A264D627A2F5DECC_12</vt:lpwstr>
  </property>
</Properties>
</file>