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150" w:type="dxa"/>
        <w:tblInd w:w="-10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275"/>
        <w:gridCol w:w="1712"/>
        <w:gridCol w:w="1086"/>
        <w:gridCol w:w="1064"/>
        <w:gridCol w:w="788"/>
        <w:gridCol w:w="787"/>
        <w:gridCol w:w="713"/>
        <w:gridCol w:w="662"/>
        <w:gridCol w:w="1542"/>
        <w:gridCol w:w="808"/>
        <w:gridCol w:w="988"/>
        <w:gridCol w:w="900"/>
        <w:gridCol w:w="1200"/>
        <w:gridCol w:w="975"/>
      </w:tblGrid>
      <w:tr w14:paraId="5BC0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5150" w:type="dxa"/>
            <w:gridSpan w:val="15"/>
            <w:tcBorders>
              <w:top w:val="nil"/>
              <w:left w:val="nil"/>
              <w:bottom w:val="nil"/>
              <w:right w:val="nil"/>
            </w:tcBorders>
          </w:tcPr>
          <w:p w14:paraId="571486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vertAlign w:val="baseline"/>
                <w:lang w:val="en-US" w:eastAsia="zh-CN"/>
              </w:rPr>
            </w:pPr>
            <w:bookmarkStart w:id="0" w:name="_GoBack"/>
            <w:bookmarkEnd w:id="0"/>
            <w:r>
              <w:rPr>
                <w:rFonts w:hint="eastAsia" w:ascii="黑体" w:hAnsi="黑体" w:eastAsia="黑体" w:cs="黑体"/>
                <w:sz w:val="32"/>
                <w:szCs w:val="32"/>
                <w:lang w:val="en-US" w:eastAsia="zh-CN"/>
              </w:rPr>
              <w:t>附件1</w:t>
            </w:r>
          </w:p>
          <w:p w14:paraId="685CFB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方正小标宋简体" w:hAnsi="方正小标宋简体" w:eastAsia="方正小标宋简体" w:cs="方正小标宋简体"/>
                <w:sz w:val="44"/>
                <w:szCs w:val="44"/>
                <w:vertAlign w:val="baseline"/>
                <w:lang w:val="en-US" w:eastAsia="zh-CN"/>
              </w:rPr>
              <w:t>新宁县2024年省级财政衔接推进乡村振兴补资金用于扶持新型农村集体经济发展项目明细表</w:t>
            </w:r>
          </w:p>
        </w:tc>
      </w:tr>
      <w:tr w14:paraId="5F96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6575" w:type="dxa"/>
            <w:gridSpan w:val="6"/>
            <w:tcBorders>
              <w:top w:val="nil"/>
              <w:left w:val="nil"/>
              <w:bottom w:val="single" w:color="auto" w:sz="4" w:space="0"/>
              <w:right w:val="nil"/>
            </w:tcBorders>
            <w:vAlign w:val="center"/>
          </w:tcPr>
          <w:p w14:paraId="4E1ABEC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编制单位：新宁县农业农村</w:t>
            </w:r>
          </w:p>
        </w:tc>
        <w:tc>
          <w:tcPr>
            <w:tcW w:w="3704" w:type="dxa"/>
            <w:gridSpan w:val="4"/>
            <w:tcBorders>
              <w:top w:val="nil"/>
              <w:left w:val="nil"/>
              <w:bottom w:val="single" w:color="auto" w:sz="4" w:space="0"/>
              <w:right w:val="nil"/>
            </w:tcBorders>
          </w:tcPr>
          <w:p w14:paraId="7B37C8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vertAlign w:val="baseline"/>
                <w:lang w:val="en-US" w:eastAsia="zh-CN"/>
              </w:rPr>
            </w:pPr>
          </w:p>
        </w:tc>
        <w:tc>
          <w:tcPr>
            <w:tcW w:w="4871" w:type="dxa"/>
            <w:gridSpan w:val="5"/>
            <w:tcBorders>
              <w:top w:val="nil"/>
              <w:left w:val="nil"/>
              <w:bottom w:val="single" w:color="auto" w:sz="4" w:space="0"/>
              <w:right w:val="nil"/>
            </w:tcBorders>
          </w:tcPr>
          <w:p w14:paraId="287E203C">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金额单位：万元</w:t>
            </w:r>
          </w:p>
        </w:tc>
      </w:tr>
      <w:tr w14:paraId="5743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650" w:type="dxa"/>
            <w:vMerge w:val="restart"/>
            <w:tcBorders>
              <w:top w:val="single" w:color="auto" w:sz="4" w:space="0"/>
            </w:tcBorders>
            <w:vAlign w:val="center"/>
          </w:tcPr>
          <w:p w14:paraId="60D27E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序号</w:t>
            </w:r>
          </w:p>
        </w:tc>
        <w:tc>
          <w:tcPr>
            <w:tcW w:w="1275" w:type="dxa"/>
            <w:vMerge w:val="restart"/>
            <w:tcBorders>
              <w:top w:val="single" w:color="auto" w:sz="4" w:space="0"/>
            </w:tcBorders>
            <w:vAlign w:val="center"/>
          </w:tcPr>
          <w:p w14:paraId="3D2998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项目名称</w:t>
            </w:r>
          </w:p>
        </w:tc>
        <w:tc>
          <w:tcPr>
            <w:tcW w:w="1712" w:type="dxa"/>
            <w:vMerge w:val="restart"/>
            <w:tcBorders>
              <w:top w:val="single" w:color="auto" w:sz="4" w:space="0"/>
            </w:tcBorders>
            <w:vAlign w:val="center"/>
          </w:tcPr>
          <w:p w14:paraId="1F0251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建设任务</w:t>
            </w:r>
          </w:p>
        </w:tc>
        <w:tc>
          <w:tcPr>
            <w:tcW w:w="1086" w:type="dxa"/>
            <w:vMerge w:val="restart"/>
            <w:tcBorders>
              <w:top w:val="single" w:color="auto" w:sz="4" w:space="0"/>
            </w:tcBorders>
            <w:vAlign w:val="center"/>
          </w:tcPr>
          <w:p w14:paraId="5691FA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实施地点</w:t>
            </w:r>
          </w:p>
        </w:tc>
        <w:tc>
          <w:tcPr>
            <w:tcW w:w="1064" w:type="dxa"/>
            <w:vMerge w:val="restart"/>
            <w:tcBorders>
              <w:top w:val="single" w:color="auto" w:sz="4" w:space="0"/>
            </w:tcBorders>
            <w:vAlign w:val="center"/>
          </w:tcPr>
          <w:p w14:paraId="603489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补助标准</w:t>
            </w:r>
          </w:p>
        </w:tc>
        <w:tc>
          <w:tcPr>
            <w:tcW w:w="1575" w:type="dxa"/>
            <w:gridSpan w:val="2"/>
            <w:tcBorders>
              <w:top w:val="single" w:color="auto" w:sz="4" w:space="0"/>
            </w:tcBorders>
            <w:vAlign w:val="center"/>
          </w:tcPr>
          <w:p w14:paraId="4DF3F0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资金安排</w:t>
            </w:r>
          </w:p>
        </w:tc>
        <w:tc>
          <w:tcPr>
            <w:tcW w:w="1375" w:type="dxa"/>
            <w:gridSpan w:val="2"/>
            <w:tcBorders>
              <w:top w:val="single" w:color="auto" w:sz="4" w:space="0"/>
            </w:tcBorders>
            <w:vAlign w:val="center"/>
          </w:tcPr>
          <w:p w14:paraId="77FC63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筹资方式</w:t>
            </w:r>
          </w:p>
        </w:tc>
        <w:tc>
          <w:tcPr>
            <w:tcW w:w="2350" w:type="dxa"/>
            <w:gridSpan w:val="2"/>
            <w:vMerge w:val="restart"/>
            <w:tcBorders>
              <w:top w:val="single" w:color="auto" w:sz="4" w:space="0"/>
            </w:tcBorders>
            <w:vAlign w:val="center"/>
          </w:tcPr>
          <w:p w14:paraId="343E8E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绩效目标</w:t>
            </w:r>
          </w:p>
          <w:p w14:paraId="20BCFA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(进度计划)</w:t>
            </w:r>
          </w:p>
        </w:tc>
        <w:tc>
          <w:tcPr>
            <w:tcW w:w="1888" w:type="dxa"/>
            <w:gridSpan w:val="2"/>
            <w:tcBorders>
              <w:top w:val="single" w:color="auto" w:sz="4" w:space="0"/>
            </w:tcBorders>
            <w:vAlign w:val="center"/>
          </w:tcPr>
          <w:p w14:paraId="3FE08F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进度计划(起止)</w:t>
            </w:r>
          </w:p>
        </w:tc>
        <w:tc>
          <w:tcPr>
            <w:tcW w:w="2175" w:type="dxa"/>
            <w:gridSpan w:val="2"/>
            <w:tcBorders>
              <w:top w:val="single" w:color="auto" w:sz="4" w:space="0"/>
            </w:tcBorders>
            <w:vAlign w:val="center"/>
          </w:tcPr>
          <w:p w14:paraId="3199A0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责任单位</w:t>
            </w:r>
          </w:p>
        </w:tc>
      </w:tr>
      <w:tr w14:paraId="709A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650" w:type="dxa"/>
            <w:vMerge w:val="continue"/>
            <w:vAlign w:val="center"/>
          </w:tcPr>
          <w:p w14:paraId="061FF4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p>
        </w:tc>
        <w:tc>
          <w:tcPr>
            <w:tcW w:w="1275" w:type="dxa"/>
            <w:vMerge w:val="continue"/>
            <w:vAlign w:val="center"/>
          </w:tcPr>
          <w:p w14:paraId="5BDC45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p>
        </w:tc>
        <w:tc>
          <w:tcPr>
            <w:tcW w:w="1712" w:type="dxa"/>
            <w:vMerge w:val="continue"/>
            <w:vAlign w:val="center"/>
          </w:tcPr>
          <w:p w14:paraId="45C124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p>
        </w:tc>
        <w:tc>
          <w:tcPr>
            <w:tcW w:w="1086" w:type="dxa"/>
            <w:vMerge w:val="continue"/>
            <w:vAlign w:val="center"/>
          </w:tcPr>
          <w:p w14:paraId="0449D9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p>
        </w:tc>
        <w:tc>
          <w:tcPr>
            <w:tcW w:w="1064" w:type="dxa"/>
            <w:vMerge w:val="continue"/>
            <w:vAlign w:val="center"/>
          </w:tcPr>
          <w:p w14:paraId="761B09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p>
        </w:tc>
        <w:tc>
          <w:tcPr>
            <w:tcW w:w="788" w:type="dxa"/>
            <w:vAlign w:val="center"/>
          </w:tcPr>
          <w:p w14:paraId="6F378C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原资金规模</w:t>
            </w:r>
          </w:p>
        </w:tc>
        <w:tc>
          <w:tcPr>
            <w:tcW w:w="787" w:type="dxa"/>
            <w:vAlign w:val="center"/>
          </w:tcPr>
          <w:p w14:paraId="57B41D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18"/>
                <w:szCs w:val="18"/>
                <w:u w:val="none"/>
                <w:lang w:val="en-US" w:eastAsia="zh-CN" w:bidi="ar"/>
              </w:rPr>
              <w:t>2024年</w:t>
            </w:r>
          </w:p>
        </w:tc>
        <w:tc>
          <w:tcPr>
            <w:tcW w:w="713" w:type="dxa"/>
            <w:vAlign w:val="center"/>
          </w:tcPr>
          <w:p w14:paraId="061A4B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18"/>
                <w:szCs w:val="18"/>
                <w:u w:val="none"/>
                <w:lang w:val="en-US" w:eastAsia="zh-CN" w:bidi="ar"/>
              </w:rPr>
              <w:t>省级</w:t>
            </w:r>
          </w:p>
        </w:tc>
        <w:tc>
          <w:tcPr>
            <w:tcW w:w="662" w:type="dxa"/>
            <w:vAlign w:val="center"/>
          </w:tcPr>
          <w:p w14:paraId="646CE6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Style w:val="8"/>
                <w:rFonts w:hint="eastAsia" w:ascii="仿宋" w:hAnsi="仿宋" w:eastAsia="仿宋" w:cs="仿宋"/>
                <w:sz w:val="18"/>
                <w:szCs w:val="18"/>
                <w:lang w:val="en-US" w:eastAsia="zh-CN" w:bidi="ar"/>
              </w:rPr>
              <w:t>金额</w:t>
            </w:r>
          </w:p>
        </w:tc>
        <w:tc>
          <w:tcPr>
            <w:tcW w:w="2350" w:type="dxa"/>
            <w:gridSpan w:val="2"/>
            <w:vMerge w:val="continue"/>
            <w:vAlign w:val="center"/>
          </w:tcPr>
          <w:p w14:paraId="3BEB3E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p>
        </w:tc>
        <w:tc>
          <w:tcPr>
            <w:tcW w:w="988" w:type="dxa"/>
            <w:vAlign w:val="center"/>
          </w:tcPr>
          <w:p w14:paraId="072123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计划开工</w:t>
            </w:r>
          </w:p>
          <w:p w14:paraId="23CD36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时间</w:t>
            </w:r>
          </w:p>
        </w:tc>
        <w:tc>
          <w:tcPr>
            <w:tcW w:w="900" w:type="dxa"/>
            <w:vAlign w:val="center"/>
          </w:tcPr>
          <w:p w14:paraId="0D2949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计划完工时间</w:t>
            </w:r>
          </w:p>
        </w:tc>
        <w:tc>
          <w:tcPr>
            <w:tcW w:w="1200" w:type="dxa"/>
            <w:vAlign w:val="center"/>
          </w:tcPr>
          <w:p w14:paraId="54AAC0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项目主管</w:t>
            </w:r>
          </w:p>
          <w:p w14:paraId="50340F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单位</w:t>
            </w:r>
          </w:p>
        </w:tc>
        <w:tc>
          <w:tcPr>
            <w:tcW w:w="975" w:type="dxa"/>
            <w:vAlign w:val="center"/>
          </w:tcPr>
          <w:p w14:paraId="60586C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项目组织实施单位</w:t>
            </w:r>
          </w:p>
        </w:tc>
      </w:tr>
      <w:tr w14:paraId="4D99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650" w:type="dxa"/>
            <w:vAlign w:val="center"/>
          </w:tcPr>
          <w:p w14:paraId="0AB6F9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p>
        </w:tc>
        <w:tc>
          <w:tcPr>
            <w:tcW w:w="1275" w:type="dxa"/>
            <w:vAlign w:val="center"/>
          </w:tcPr>
          <w:p w14:paraId="70EE4D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村集体经济发展项目</w:t>
            </w:r>
          </w:p>
        </w:tc>
        <w:tc>
          <w:tcPr>
            <w:tcW w:w="1712" w:type="dxa"/>
            <w:vAlign w:val="center"/>
          </w:tcPr>
          <w:p w14:paraId="0DF8A1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p>
        </w:tc>
        <w:tc>
          <w:tcPr>
            <w:tcW w:w="1086" w:type="dxa"/>
            <w:vAlign w:val="center"/>
          </w:tcPr>
          <w:p w14:paraId="6E011E4D">
            <w:pPr>
              <w:keepNext w:val="0"/>
              <w:keepLines w:val="0"/>
              <w:pageBreakBefore w:val="0"/>
              <w:widowControl w:val="0"/>
              <w:tabs>
                <w:tab w:val="left" w:pos="332"/>
              </w:tabs>
              <w:kinsoku/>
              <w:wordWrap/>
              <w:overflowPunct/>
              <w:topLinePunct w:val="0"/>
              <w:autoSpaceDE/>
              <w:autoSpaceDN/>
              <w:bidi w:val="0"/>
              <w:adjustRightInd/>
              <w:snapToGrid/>
              <w:spacing w:line="320" w:lineRule="exact"/>
              <w:jc w:val="left"/>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ab/>
            </w:r>
            <w:r>
              <w:rPr>
                <w:rFonts w:hint="eastAsia" w:ascii="仿宋" w:hAnsi="仿宋" w:eastAsia="仿宋" w:cs="仿宋"/>
                <w:sz w:val="18"/>
                <w:szCs w:val="18"/>
                <w:vertAlign w:val="baseline"/>
                <w:lang w:val="en-US" w:eastAsia="zh-CN"/>
              </w:rPr>
              <w:t>合计</w:t>
            </w:r>
          </w:p>
        </w:tc>
        <w:tc>
          <w:tcPr>
            <w:tcW w:w="1064" w:type="dxa"/>
            <w:vAlign w:val="center"/>
          </w:tcPr>
          <w:p w14:paraId="2AD0D9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p>
        </w:tc>
        <w:tc>
          <w:tcPr>
            <w:tcW w:w="788" w:type="dxa"/>
            <w:vAlign w:val="center"/>
          </w:tcPr>
          <w:p w14:paraId="553D59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100</w:t>
            </w:r>
          </w:p>
        </w:tc>
        <w:tc>
          <w:tcPr>
            <w:tcW w:w="787" w:type="dxa"/>
            <w:vAlign w:val="center"/>
          </w:tcPr>
          <w:p w14:paraId="16C894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100</w:t>
            </w:r>
          </w:p>
        </w:tc>
        <w:tc>
          <w:tcPr>
            <w:tcW w:w="713" w:type="dxa"/>
            <w:vAlign w:val="center"/>
          </w:tcPr>
          <w:p w14:paraId="3B1EF4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p>
        </w:tc>
        <w:tc>
          <w:tcPr>
            <w:tcW w:w="662" w:type="dxa"/>
            <w:vAlign w:val="center"/>
          </w:tcPr>
          <w:p w14:paraId="0A7825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100</w:t>
            </w:r>
          </w:p>
        </w:tc>
        <w:tc>
          <w:tcPr>
            <w:tcW w:w="2350" w:type="dxa"/>
            <w:gridSpan w:val="2"/>
            <w:vAlign w:val="center"/>
          </w:tcPr>
          <w:p w14:paraId="6B66AF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p>
        </w:tc>
        <w:tc>
          <w:tcPr>
            <w:tcW w:w="988" w:type="dxa"/>
            <w:vAlign w:val="center"/>
          </w:tcPr>
          <w:p w14:paraId="1FBB3A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p>
        </w:tc>
        <w:tc>
          <w:tcPr>
            <w:tcW w:w="900" w:type="dxa"/>
            <w:vAlign w:val="center"/>
          </w:tcPr>
          <w:p w14:paraId="411011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p>
        </w:tc>
        <w:tc>
          <w:tcPr>
            <w:tcW w:w="1200" w:type="dxa"/>
            <w:vAlign w:val="center"/>
          </w:tcPr>
          <w:p w14:paraId="6626A3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农业农村局</w:t>
            </w:r>
          </w:p>
        </w:tc>
        <w:tc>
          <w:tcPr>
            <w:tcW w:w="975" w:type="dxa"/>
            <w:vAlign w:val="center"/>
          </w:tcPr>
          <w:p w14:paraId="6F69DB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p>
        </w:tc>
      </w:tr>
      <w:tr w14:paraId="2CAF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650" w:type="dxa"/>
            <w:vAlign w:val="center"/>
          </w:tcPr>
          <w:p w14:paraId="6EB1B1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w:t>
            </w:r>
          </w:p>
        </w:tc>
        <w:tc>
          <w:tcPr>
            <w:tcW w:w="1275" w:type="dxa"/>
            <w:vAlign w:val="center"/>
          </w:tcPr>
          <w:p w14:paraId="2FB60F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村集体经济发展项目</w:t>
            </w:r>
          </w:p>
        </w:tc>
        <w:tc>
          <w:tcPr>
            <w:tcW w:w="1712" w:type="dxa"/>
            <w:vAlign w:val="center"/>
          </w:tcPr>
          <w:p w14:paraId="6666BF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修建厂房、购置生产设备</w:t>
            </w:r>
          </w:p>
        </w:tc>
        <w:tc>
          <w:tcPr>
            <w:tcW w:w="1086" w:type="dxa"/>
            <w:vAlign w:val="center"/>
          </w:tcPr>
          <w:p w14:paraId="1D0FBC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安山乡</w:t>
            </w:r>
          </w:p>
          <w:p w14:paraId="234D7E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露石村</w:t>
            </w:r>
          </w:p>
        </w:tc>
        <w:tc>
          <w:tcPr>
            <w:tcW w:w="1064" w:type="dxa"/>
            <w:vAlign w:val="center"/>
          </w:tcPr>
          <w:p w14:paraId="0CA9A9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50万/村</w:t>
            </w:r>
          </w:p>
        </w:tc>
        <w:tc>
          <w:tcPr>
            <w:tcW w:w="788" w:type="dxa"/>
            <w:vAlign w:val="center"/>
          </w:tcPr>
          <w:p w14:paraId="03685F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50</w:t>
            </w:r>
          </w:p>
        </w:tc>
        <w:tc>
          <w:tcPr>
            <w:tcW w:w="787" w:type="dxa"/>
            <w:vAlign w:val="center"/>
          </w:tcPr>
          <w:p w14:paraId="4010A6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50</w:t>
            </w:r>
          </w:p>
        </w:tc>
        <w:tc>
          <w:tcPr>
            <w:tcW w:w="713" w:type="dxa"/>
            <w:vAlign w:val="center"/>
          </w:tcPr>
          <w:p w14:paraId="4ABE2A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中央</w:t>
            </w:r>
          </w:p>
        </w:tc>
        <w:tc>
          <w:tcPr>
            <w:tcW w:w="662" w:type="dxa"/>
            <w:vAlign w:val="center"/>
          </w:tcPr>
          <w:p w14:paraId="2CEC01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50</w:t>
            </w:r>
          </w:p>
        </w:tc>
        <w:tc>
          <w:tcPr>
            <w:tcW w:w="2350" w:type="dxa"/>
            <w:gridSpan w:val="2"/>
            <w:vAlign w:val="center"/>
          </w:tcPr>
          <w:p w14:paraId="026FDF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增加村集体经济收入及358农户收益 ，受益人口1444人，人均年收入增加100元。358户，1444人</w:t>
            </w:r>
          </w:p>
        </w:tc>
        <w:tc>
          <w:tcPr>
            <w:tcW w:w="988" w:type="dxa"/>
            <w:vAlign w:val="center"/>
          </w:tcPr>
          <w:p w14:paraId="2CF580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2024年</w:t>
            </w:r>
          </w:p>
          <w:p w14:paraId="4E1ADD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6月</w:t>
            </w:r>
          </w:p>
        </w:tc>
        <w:tc>
          <w:tcPr>
            <w:tcW w:w="900" w:type="dxa"/>
            <w:vAlign w:val="center"/>
          </w:tcPr>
          <w:p w14:paraId="32C972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2024年12月</w:t>
            </w:r>
          </w:p>
        </w:tc>
        <w:tc>
          <w:tcPr>
            <w:tcW w:w="1200" w:type="dxa"/>
            <w:vAlign w:val="center"/>
          </w:tcPr>
          <w:p w14:paraId="668298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农业农村局</w:t>
            </w:r>
          </w:p>
        </w:tc>
        <w:tc>
          <w:tcPr>
            <w:tcW w:w="975" w:type="dxa"/>
            <w:shd w:val="clear" w:color="auto" w:fill="auto"/>
            <w:vAlign w:val="center"/>
          </w:tcPr>
          <w:p w14:paraId="3C216D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安山乡</w:t>
            </w:r>
          </w:p>
          <w:p w14:paraId="328007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露石村</w:t>
            </w:r>
          </w:p>
        </w:tc>
      </w:tr>
      <w:tr w14:paraId="634D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650" w:type="dxa"/>
            <w:vAlign w:val="center"/>
          </w:tcPr>
          <w:p w14:paraId="7490F8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w:t>
            </w:r>
          </w:p>
        </w:tc>
        <w:tc>
          <w:tcPr>
            <w:tcW w:w="1275" w:type="dxa"/>
            <w:vAlign w:val="center"/>
          </w:tcPr>
          <w:p w14:paraId="704B7E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村集体经济发展项目</w:t>
            </w:r>
          </w:p>
        </w:tc>
        <w:tc>
          <w:tcPr>
            <w:tcW w:w="1712" w:type="dxa"/>
            <w:vAlign w:val="center"/>
          </w:tcPr>
          <w:p w14:paraId="3929D3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稻谷仓储、大米加工包装；流转土地种植药材</w:t>
            </w:r>
          </w:p>
        </w:tc>
        <w:tc>
          <w:tcPr>
            <w:tcW w:w="1086" w:type="dxa"/>
            <w:vAlign w:val="center"/>
          </w:tcPr>
          <w:p w14:paraId="4FCFE7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清江桥乡红星村</w:t>
            </w:r>
          </w:p>
        </w:tc>
        <w:tc>
          <w:tcPr>
            <w:tcW w:w="1064" w:type="dxa"/>
            <w:vAlign w:val="center"/>
          </w:tcPr>
          <w:p w14:paraId="70901C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50万/村</w:t>
            </w:r>
          </w:p>
        </w:tc>
        <w:tc>
          <w:tcPr>
            <w:tcW w:w="788" w:type="dxa"/>
            <w:vAlign w:val="center"/>
          </w:tcPr>
          <w:p w14:paraId="23A902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50</w:t>
            </w:r>
          </w:p>
        </w:tc>
        <w:tc>
          <w:tcPr>
            <w:tcW w:w="787" w:type="dxa"/>
            <w:vAlign w:val="center"/>
          </w:tcPr>
          <w:p w14:paraId="533A32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50</w:t>
            </w:r>
          </w:p>
        </w:tc>
        <w:tc>
          <w:tcPr>
            <w:tcW w:w="713" w:type="dxa"/>
            <w:vAlign w:val="center"/>
          </w:tcPr>
          <w:p w14:paraId="110CA3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中央</w:t>
            </w:r>
          </w:p>
        </w:tc>
        <w:tc>
          <w:tcPr>
            <w:tcW w:w="662" w:type="dxa"/>
            <w:vAlign w:val="center"/>
          </w:tcPr>
          <w:p w14:paraId="3C5C66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50</w:t>
            </w:r>
          </w:p>
        </w:tc>
        <w:tc>
          <w:tcPr>
            <w:tcW w:w="2350" w:type="dxa"/>
            <w:gridSpan w:val="2"/>
            <w:vAlign w:val="center"/>
          </w:tcPr>
          <w:p w14:paraId="4A6511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增加村集体经济收入及380农户收益 ，受益人口1515人，人均年收入增加100元。</w:t>
            </w:r>
          </w:p>
        </w:tc>
        <w:tc>
          <w:tcPr>
            <w:tcW w:w="988" w:type="dxa"/>
            <w:vAlign w:val="center"/>
          </w:tcPr>
          <w:p w14:paraId="079BB7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2024</w:t>
            </w:r>
          </w:p>
          <w:p w14:paraId="43C6DD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6月</w:t>
            </w:r>
          </w:p>
        </w:tc>
        <w:tc>
          <w:tcPr>
            <w:tcW w:w="900" w:type="dxa"/>
            <w:vAlign w:val="center"/>
          </w:tcPr>
          <w:p w14:paraId="23258E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2024年12月</w:t>
            </w:r>
          </w:p>
        </w:tc>
        <w:tc>
          <w:tcPr>
            <w:tcW w:w="1200" w:type="dxa"/>
            <w:vAlign w:val="center"/>
          </w:tcPr>
          <w:p w14:paraId="25BC3B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农业农村局</w:t>
            </w:r>
          </w:p>
        </w:tc>
        <w:tc>
          <w:tcPr>
            <w:tcW w:w="975" w:type="dxa"/>
            <w:shd w:val="clear" w:color="auto" w:fill="auto"/>
            <w:vAlign w:val="center"/>
          </w:tcPr>
          <w:p w14:paraId="177818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清江桥乡红星村</w:t>
            </w:r>
          </w:p>
        </w:tc>
      </w:tr>
    </w:tbl>
    <w:p w14:paraId="30DF52A9">
      <w:pPr>
        <w:spacing w:beforeLines="0" w:afterLines="0"/>
        <w:rPr>
          <w:rFonts w:hint="eastAsia" w:ascii="仿宋" w:hAnsi="仿宋" w:eastAsia="仿宋" w:cs="仿宋"/>
          <w:sz w:val="32"/>
          <w:szCs w:val="32"/>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58966B-8466-4E40-9E94-F43CA3D428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26A0D9DE-751C-4085-9765-07843270572A}"/>
  </w:font>
  <w:font w:name="仿宋">
    <w:panose1 w:val="02010609060101010101"/>
    <w:charset w:val="86"/>
    <w:family w:val="auto"/>
    <w:pitch w:val="default"/>
    <w:sig w:usb0="800002BF" w:usb1="38CF7CFA" w:usb2="00000016" w:usb3="00000000" w:csb0="00040001" w:csb1="00000000"/>
    <w:embedRegular r:id="rId3" w:fontKey="{5DBBE598-370D-4D4E-9AE3-B9AA7B7A70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MzMwMzQ2MWIwMTEzYmFiNzMxYmRjYTc2NTg2MTIifQ=="/>
  </w:docVars>
  <w:rsids>
    <w:rsidRoot w:val="00000000"/>
    <w:rsid w:val="007A6F63"/>
    <w:rsid w:val="00936276"/>
    <w:rsid w:val="00C30909"/>
    <w:rsid w:val="019B3634"/>
    <w:rsid w:val="01EA0118"/>
    <w:rsid w:val="02647ECA"/>
    <w:rsid w:val="026954E1"/>
    <w:rsid w:val="027F4D04"/>
    <w:rsid w:val="03D1158F"/>
    <w:rsid w:val="04785EAF"/>
    <w:rsid w:val="07BB67DE"/>
    <w:rsid w:val="07D77390"/>
    <w:rsid w:val="0854278F"/>
    <w:rsid w:val="08F8136C"/>
    <w:rsid w:val="099F7A3A"/>
    <w:rsid w:val="0A136FFD"/>
    <w:rsid w:val="0A37084A"/>
    <w:rsid w:val="0B185CF6"/>
    <w:rsid w:val="0BBC2B25"/>
    <w:rsid w:val="0BDA11FD"/>
    <w:rsid w:val="0C525237"/>
    <w:rsid w:val="0D474670"/>
    <w:rsid w:val="0DF06AB6"/>
    <w:rsid w:val="0ED939EE"/>
    <w:rsid w:val="0F16079E"/>
    <w:rsid w:val="0F9C5147"/>
    <w:rsid w:val="108A4FA0"/>
    <w:rsid w:val="10DE709A"/>
    <w:rsid w:val="110B729A"/>
    <w:rsid w:val="114C04A7"/>
    <w:rsid w:val="145A112D"/>
    <w:rsid w:val="16895CFA"/>
    <w:rsid w:val="16FE2244"/>
    <w:rsid w:val="17190E2C"/>
    <w:rsid w:val="1759533F"/>
    <w:rsid w:val="17FB4044"/>
    <w:rsid w:val="18E84F59"/>
    <w:rsid w:val="190869DD"/>
    <w:rsid w:val="1A7E323B"/>
    <w:rsid w:val="1ACB7F0B"/>
    <w:rsid w:val="1AFF47DC"/>
    <w:rsid w:val="1C055E22"/>
    <w:rsid w:val="1CC4027F"/>
    <w:rsid w:val="1E6D7CAF"/>
    <w:rsid w:val="1EB5698A"/>
    <w:rsid w:val="202D5948"/>
    <w:rsid w:val="208C08C0"/>
    <w:rsid w:val="20967991"/>
    <w:rsid w:val="21020B82"/>
    <w:rsid w:val="21B207FA"/>
    <w:rsid w:val="21D00C81"/>
    <w:rsid w:val="2221328A"/>
    <w:rsid w:val="22265B0E"/>
    <w:rsid w:val="22525B39"/>
    <w:rsid w:val="226513C9"/>
    <w:rsid w:val="22743D02"/>
    <w:rsid w:val="22B91715"/>
    <w:rsid w:val="23035283"/>
    <w:rsid w:val="252E70E8"/>
    <w:rsid w:val="26143832"/>
    <w:rsid w:val="28AD1D1C"/>
    <w:rsid w:val="290B259E"/>
    <w:rsid w:val="2953641F"/>
    <w:rsid w:val="2987256D"/>
    <w:rsid w:val="29CC61D1"/>
    <w:rsid w:val="2B406E77"/>
    <w:rsid w:val="2CE13D42"/>
    <w:rsid w:val="2CF021D7"/>
    <w:rsid w:val="2D151C3D"/>
    <w:rsid w:val="2D3E7CFB"/>
    <w:rsid w:val="2D517119"/>
    <w:rsid w:val="2D5C161A"/>
    <w:rsid w:val="2DF45CF7"/>
    <w:rsid w:val="2F2A5E74"/>
    <w:rsid w:val="2F6649D2"/>
    <w:rsid w:val="2F9C03F4"/>
    <w:rsid w:val="2FBC149F"/>
    <w:rsid w:val="2FCC0CD9"/>
    <w:rsid w:val="309F19F7"/>
    <w:rsid w:val="31886E82"/>
    <w:rsid w:val="322A618B"/>
    <w:rsid w:val="32367471"/>
    <w:rsid w:val="3330157F"/>
    <w:rsid w:val="339E298D"/>
    <w:rsid w:val="33E16D1D"/>
    <w:rsid w:val="34930017"/>
    <w:rsid w:val="350607E9"/>
    <w:rsid w:val="350E58F0"/>
    <w:rsid w:val="36140CE4"/>
    <w:rsid w:val="378C0D4E"/>
    <w:rsid w:val="378C2AA9"/>
    <w:rsid w:val="37A23C7A"/>
    <w:rsid w:val="3810197F"/>
    <w:rsid w:val="381B0A50"/>
    <w:rsid w:val="381E5E4A"/>
    <w:rsid w:val="386E2DF5"/>
    <w:rsid w:val="38A345A1"/>
    <w:rsid w:val="3ADB0022"/>
    <w:rsid w:val="3B4958D4"/>
    <w:rsid w:val="3C877E25"/>
    <w:rsid w:val="3CF8135F"/>
    <w:rsid w:val="3D22462E"/>
    <w:rsid w:val="3D2757A1"/>
    <w:rsid w:val="3D581DFE"/>
    <w:rsid w:val="3E815D6E"/>
    <w:rsid w:val="3ED96F6F"/>
    <w:rsid w:val="3F0B7544"/>
    <w:rsid w:val="3F136CC1"/>
    <w:rsid w:val="3FB452E6"/>
    <w:rsid w:val="3FF51B86"/>
    <w:rsid w:val="41025E2B"/>
    <w:rsid w:val="42116A20"/>
    <w:rsid w:val="421F2EEA"/>
    <w:rsid w:val="42B23D5F"/>
    <w:rsid w:val="437454B8"/>
    <w:rsid w:val="43AF64F0"/>
    <w:rsid w:val="44800789"/>
    <w:rsid w:val="448C05DF"/>
    <w:rsid w:val="44E95A32"/>
    <w:rsid w:val="46222FA9"/>
    <w:rsid w:val="4629258A"/>
    <w:rsid w:val="471D14BA"/>
    <w:rsid w:val="473016F6"/>
    <w:rsid w:val="473A4323"/>
    <w:rsid w:val="47571378"/>
    <w:rsid w:val="47B70069"/>
    <w:rsid w:val="47C54534"/>
    <w:rsid w:val="47E0311C"/>
    <w:rsid w:val="47EA5D49"/>
    <w:rsid w:val="48270D4B"/>
    <w:rsid w:val="498B5309"/>
    <w:rsid w:val="4B9366F7"/>
    <w:rsid w:val="4B9425A7"/>
    <w:rsid w:val="4BA34B8C"/>
    <w:rsid w:val="4C523EBC"/>
    <w:rsid w:val="4CBB4D2D"/>
    <w:rsid w:val="4F367AC5"/>
    <w:rsid w:val="4F3A18BA"/>
    <w:rsid w:val="507E1724"/>
    <w:rsid w:val="50D92DFE"/>
    <w:rsid w:val="522105B9"/>
    <w:rsid w:val="522462FB"/>
    <w:rsid w:val="5311687F"/>
    <w:rsid w:val="53226CDE"/>
    <w:rsid w:val="5338205E"/>
    <w:rsid w:val="53F02939"/>
    <w:rsid w:val="54177EC5"/>
    <w:rsid w:val="54E0298E"/>
    <w:rsid w:val="5689497F"/>
    <w:rsid w:val="56903F5F"/>
    <w:rsid w:val="56AB2B47"/>
    <w:rsid w:val="57572F9B"/>
    <w:rsid w:val="575B27BF"/>
    <w:rsid w:val="58675193"/>
    <w:rsid w:val="59050C34"/>
    <w:rsid w:val="59AD4E28"/>
    <w:rsid w:val="5AE2663C"/>
    <w:rsid w:val="5D2535B4"/>
    <w:rsid w:val="5D2E44D2"/>
    <w:rsid w:val="5DD913BA"/>
    <w:rsid w:val="5FA55B60"/>
    <w:rsid w:val="610C68D8"/>
    <w:rsid w:val="61E433B1"/>
    <w:rsid w:val="62AA0157"/>
    <w:rsid w:val="62C751AC"/>
    <w:rsid w:val="63892462"/>
    <w:rsid w:val="64207A48"/>
    <w:rsid w:val="64C25C2B"/>
    <w:rsid w:val="6545060B"/>
    <w:rsid w:val="655C6080"/>
    <w:rsid w:val="655F16CC"/>
    <w:rsid w:val="65931376"/>
    <w:rsid w:val="65B732B6"/>
    <w:rsid w:val="65D774B5"/>
    <w:rsid w:val="660B1854"/>
    <w:rsid w:val="67A91325"/>
    <w:rsid w:val="681A77FC"/>
    <w:rsid w:val="68E5013A"/>
    <w:rsid w:val="69F561A1"/>
    <w:rsid w:val="6A2C1D99"/>
    <w:rsid w:val="6B6E66F9"/>
    <w:rsid w:val="6B874966"/>
    <w:rsid w:val="6C2B67AC"/>
    <w:rsid w:val="6C4E4249"/>
    <w:rsid w:val="6D5E2269"/>
    <w:rsid w:val="6DEA61F3"/>
    <w:rsid w:val="6EC802E2"/>
    <w:rsid w:val="6F101C89"/>
    <w:rsid w:val="6F196A90"/>
    <w:rsid w:val="6FC553F1"/>
    <w:rsid w:val="708C3591"/>
    <w:rsid w:val="71553316"/>
    <w:rsid w:val="717C1858"/>
    <w:rsid w:val="71900E5F"/>
    <w:rsid w:val="7219503A"/>
    <w:rsid w:val="725E4ABA"/>
    <w:rsid w:val="728A58AF"/>
    <w:rsid w:val="73A272DA"/>
    <w:rsid w:val="748F3650"/>
    <w:rsid w:val="74FF2584"/>
    <w:rsid w:val="75B25848"/>
    <w:rsid w:val="75B415C0"/>
    <w:rsid w:val="76286F0E"/>
    <w:rsid w:val="76805946"/>
    <w:rsid w:val="76F01A11"/>
    <w:rsid w:val="7771703D"/>
    <w:rsid w:val="784E49E5"/>
    <w:rsid w:val="78670B6C"/>
    <w:rsid w:val="7997722F"/>
    <w:rsid w:val="79A47660"/>
    <w:rsid w:val="7A48677B"/>
    <w:rsid w:val="7B8A7071"/>
    <w:rsid w:val="7B8E6410"/>
    <w:rsid w:val="7C1D7794"/>
    <w:rsid w:val="7C7E46D6"/>
    <w:rsid w:val="7CE107C1"/>
    <w:rsid w:val="7CFD384D"/>
    <w:rsid w:val="7D254B52"/>
    <w:rsid w:val="7E430A4C"/>
    <w:rsid w:val="7E50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spacing w:beforeLines="0" w:afterLines="0" w:line="653" w:lineRule="exact"/>
      <w:ind w:left="1109"/>
      <w:outlineLvl w:val="0"/>
    </w:pPr>
    <w:rPr>
      <w:rFonts w:hint="eastAsia" w:ascii="Microsoft JhengHei" w:hAnsi="Microsoft JhengHei" w:eastAsia="Microsoft JhengHei" w:cs="Microsoft JhengHei"/>
      <w:b/>
      <w:sz w:val="44"/>
      <w:szCs w:val="44"/>
      <w:lang w:val="zh-CN" w:bidi="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41"/>
    <w:basedOn w:val="7"/>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1126</Words>
  <Characters>1234</Characters>
  <Lines>0</Lines>
  <Paragraphs>0</Paragraphs>
  <TotalTime>0</TotalTime>
  <ScaleCrop>false</ScaleCrop>
  <LinksUpToDate>false</LinksUpToDate>
  <CharactersWithSpaces>1317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2024-09-03T01:32:00Z</dcterms:created>
  <dc:creator>Administrator</dc:creator>
  <cp:lastModifiedBy>微信用户</cp:lastModifiedBy>
  <cp:lastPrinted>2024-09-03T07:09:00Z</cp:lastPrinted>
  <dcterms:modified xsi:type="dcterms:W3CDTF">2024-09-04T04:22:54Z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010215EBFE5843E8A264D627A2F5DECC_12</vt:lpwstr>
  </property>
</Properties>
</file>