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D79AC"/>
          <w:sz w:val="32"/>
          <w:szCs w:val="32"/>
        </w:rPr>
      </w:pPr>
      <w:r>
        <w:rPr>
          <w:b/>
          <w:bCs/>
          <w:color w:val="3D79AC"/>
          <w:sz w:val="32"/>
          <w:szCs w:val="32"/>
          <w:bdr w:val="none" w:color="auto" w:sz="0" w:space="0"/>
          <w:shd w:val="clear" w:fill="FFFFFF"/>
        </w:rPr>
        <w:t>关于印发《湖南省制造强省专项资金项目验收办法》的通知</w:t>
      </w: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shd w:val="clear" w:fill="FFFFFF"/>
        </w:rPr>
      </w:pP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湘工信投资〔2022〕506号</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各市州、财政省直管县工信部门、财政部门：</w:t>
      </w:r>
    </w:p>
    <w:p>
      <w:pPr>
        <w:pStyle w:val="6"/>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根据国家有关法律法规和湖南省制造强省专项资金管理办法，为加快推进湖南省制造强省专项资金项目建设，规范项目验收工作，以高质量项目验收助推项目高质量建设，特制定《湖南省制造强省专项资金项目验收办法》，现印发给你们，请遵照执行。</w:t>
      </w:r>
    </w:p>
    <w:p>
      <w:pPr>
        <w:pStyle w:val="6"/>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    附件：湖南省制造强省专项资金项目验收办法</w:t>
      </w:r>
      <w:bookmarkStart w:id="4" w:name="_GoBack"/>
      <w:bookmarkEnd w:id="4"/>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湖南省工业和信息化厅    湖南省财政厅</w:t>
      </w:r>
    </w:p>
    <w:p>
      <w:pPr>
        <w:pStyle w:val="6"/>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2022年11月8日      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仿宋" w:hAnsi="仿宋" w:eastAsia="仿宋" w:cs="仿宋"/>
          <w:sz w:val="32"/>
          <w:szCs w:val="32"/>
        </w:rPr>
      </w:pPr>
    </w:p>
    <w:p>
      <w:pPr>
        <w:pStyle w:val="6"/>
        <w:keepNext w:val="0"/>
        <w:keepLines w:val="0"/>
        <w:widowControl/>
        <w:suppressLineNumbers w:val="0"/>
        <w:spacing w:before="0" w:beforeAutospacing="0" w:after="0" w:afterAutospacing="0" w:line="30" w:lineRule="atLeast"/>
        <w:ind w:left="0" w:right="0"/>
        <w:jc w:val="center"/>
        <w:rPr>
          <w:rFonts w:hint="eastAsia" w:ascii="黑体" w:hAnsi="黑体" w:eastAsia="黑体" w:cs="黑体"/>
          <w:sz w:val="44"/>
          <w:szCs w:val="44"/>
        </w:rPr>
      </w:pPr>
      <w:r>
        <w:rPr>
          <w:rFonts w:hint="eastAsia" w:ascii="黑体" w:hAnsi="黑体" w:eastAsia="黑体" w:cs="黑体"/>
          <w:b/>
          <w:bCs/>
          <w:sz w:val="44"/>
          <w:szCs w:val="44"/>
          <w:shd w:val="clear" w:fill="FFFFFF"/>
        </w:rPr>
        <w:t>湖南省制造强省专项资金项目验收办法</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第一章  总 则</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    第一条  为加强湖南省制造强省专项资金项目的监督和管理，规范项目验收工作，根据国家有关法律法规和湖南省制造强省专项资金管理办法，制定本办法。</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    第二条  本办法适用于湖南省制造强省专项资金（以下简称“专项资金”）以补助、贴息等方式给予支持的重点产业类投资建设项目。以奖励方式和基金投入方式支持的项目遵从相关管理办法。国家委托省负责验收的中央资金支持的项目可参照本办法执行，另有规定的除外。</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    第三条  省工信厅、省财政厅为项目验收主管部门，市州和财政省直管县工信部门、财政部门作为专项资金项目申报的推荐单位，是项目验收工作的责任部门。</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第二章  验收依据、内容和标准</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    第四条  项目验收依据：</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    （一）国家有关法律法规和产业政策；</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    （二）专项资金管理办法、申报通知、资金下达文件；</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    （三）项目单位申请专项资金时提交的项目申报材料；</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    （四）其他与项目相关的文件。</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    第五条  项目验收包括如下内容：</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    （一）建设内容完成情况。项目完成投资、土建工程、设备到位及运行、生产组织等情况。</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    （二）实施目标达成情况。项目建成后改进工艺技术、提升产品质量、取得技术成果、实现生产能力、增强企业核心竞争力等情况。</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    （三）经济社会效益情况。项目建成后的新增产值、实现利税、保护环境、节约资源能源、新增就业等情况。</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    （四）专项资金使用情况。专项资金到位、使用管理和项目账务管理情况。</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    （五）其他与验收评价相关的内容。</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    第六条  项目验收标准</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    （一）项目实施情况良好，基本达到设计目标；主要工艺设备及配套设施安装调试完毕，运转情况良好；取得预期技术成果，生产准备工作能够满足投产的需要。</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    （二）专项资金使用情况良好，做到专款专用，无截留、挪用和挤占等现象发生；财务管理制度健全，财务账目清楚，财务决算报表规范。</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    （三）项目取得的经济社会效益基本达到预期目标。</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    第七条  有下列情形之一的，不予通过验收：</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    （一）专项资金使用中有挪用、截留等违规行为。</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    （二）项目单位提供的验收文件、资料、数据等不真实。</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    （三）未及时书面报告并经批准，擅自变更项目建设主体、厂房建设面积和标准、主要生产设备套数和标准等主要指标核心内容。</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    （四）有其他违法、违规及违反信用承诺等行为的。</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第三章  验收程序和组织</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    第八条  项目验收工作由项目申报推荐单位（市州和财政省直管县工信、财政部门）负责组织。专项资金安排额度300万元以上（不含300万元）的项目验收工作，应当至少提前5个工作日向省工信厅、省财政厅提出申请，由省工信厅、省财政厅派员现场指导。</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    受国家委托验收的中央财政资金扶持项目，按照委托文件要求由受委托单位组织项目验收工作。</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    第九条  项目单位应当在项目建设期满后12个月内完成验收工作。项目建设主体发生变更和厂房建设面积、成套生产设备等减少20%以上或项目建设总投资减少30%以上，需在变更前至少1个月向项目申报时的推荐单位提出变更申请，获得同意后按新的批复建设内容组织验收。</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    第十条  项目单位应向推荐单位提出项目验收申请，提交如下资料，并对所提供资料的真实性负责：</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    （一）湖南省制造强省专项资金项目验收申请报告书（见附件1）。</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    （二）湖南省制造强省专项资金申请验收项目概况表（见附件2）。</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    （三）项目单位申请专项资金时提交的项目申报材料。</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    （四）项目单位对所提供材料（包括电子版）的真实性、准确性、完整性负责。</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    （五）其他相关资料。</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    第十一条  验收责任部门对项目单位提交的项目验收申请及相关材料进行审核。对申请材料不齐全或者不符合要求的，项目验收责任部门应当在收到申请材料5个工作日一次性告知项目单位补正材料。对申报材料符合要求的，验收责任部门应当在20个工作日内组织验收，必要时可以委托第三方机构组织验收。</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    第十二条  验收责任部门或者受委托开展验收工作的第三方机构应当成立项目验收工作组。验收工作组人员不得少于5名，其中至少应包括2名具有中级及以上职称且行业相关的工程技术人员、1名具有中级及以上职称的财务人员。</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    第十三条  验收工作组负责审查项目建设的各个环节，听取项目单位的项目建设情况报告，审阅项目档案资料并实地查验建筑及公用工程、设备安装工程的质量和使用情况，并对项目做出评价。</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    第十四条  验收工作组填写《湖南省制造强省专项资金项目验收意见书》（见附件3，验收意见书应当包括但不限于本办法第六条规定的内容）。</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    第十五条  验收工作组要客观公正、廉洁自律、保守秘密，对验收结果负责。验收结论应当由验收责任部门共同审核，工信部门盖章且至少1名验收责任部门的在编工作人员实名签字，10个工作日内通过项目管理系统报送省工信厅、省财政厅。</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第四章  验收结论及应用</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    第十六条  验收结论包括“验收通过”“限期整改”“验收不通过”三种。</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    （一）验收通过。如有后续资金未拨付的，将在下一年度专项资金计划中进行安排。</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限期整改。一次验收未通过的项目，项目单位应在验收结论下达之日起6个月内完成整改工作并再次提出验收申请；若不能在6个月内按要求整改并补充材料再次提出验收申请的，或再次验收未通过的，为最终验收不通过，且为最终结论。</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    （三）验收不通过。有后续资金未拨付的将不再拨付；收回已下拨专项资金合规使用后的余额；三年内不安排该项目单位新的专项资金项目。</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    第十七条  具备以下情形之一者，视同验收通过，由项目单位出具证明材料报送验收责任部门，经验收责任部门审核通过后，由项目单位通过项目管理系统报送省工信厅、省财政厅。</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    （一）在省工信厅或省财政厅组织的现场绩效评价中，被评定为优秀的项目。</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    （二）在省级及以上审计部门审计过程中，被评定为合格及以上的项目。</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    第十八条  存在以下情况之一者，视为验收不通过。由验收责任部门出具情况说明并盖章后报送省工信厅、省财政厅，视情况对已拨付资金予以收回，且三年内不安排该项目单位新的专项资金项目。</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    （一）项目单位在项目实施期内被列为失信企业且到验收期尚未销号的；</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    （二）项目单位在申报实施期满后24个月或变更建设期满后12个月，未书面提出验收申请的；</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    （三）项目停止建设超过12个月，未向推荐单位书面说明原因且未向省工信厅、省财政厅书面报告的；</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    （四）对原定项目承担单位发生实质性变更未按照要求书面进行重大事项变更申报的；</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    （五）主要建设内容调整后达不到原申报通知规定的支持条件且未按照要求书面进行重大事项变更申报的。</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    第十九条  省工信厅于每年第一季度对上年验收完成的项目进行汇总，会同省财政厅对项目验收情况进行抽查。对抽查发现验收存在问题的，责令改正、撤销验收意见书或对责任方给予相应处理。</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第五章  附  则</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    第二十条  本办法自发布之日起施行，有效期五年。</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    附件：1.湖南省制造强省专项资金项目验收申请报告书</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w w:val="95"/>
          <w:sz w:val="32"/>
          <w:szCs w:val="32"/>
        </w:rPr>
      </w:pPr>
      <w:r>
        <w:rPr>
          <w:rFonts w:hint="eastAsia" w:ascii="仿宋" w:hAnsi="仿宋" w:eastAsia="仿宋" w:cs="仿宋"/>
          <w:sz w:val="32"/>
          <w:szCs w:val="32"/>
          <w:shd w:val="clear" w:fill="FFFFFF"/>
        </w:rPr>
        <w:t xml:space="preserve">          </w:t>
      </w:r>
      <w:r>
        <w:rPr>
          <w:rFonts w:hint="eastAsia" w:ascii="仿宋" w:hAnsi="仿宋" w:eastAsia="仿宋" w:cs="仿宋"/>
          <w:w w:val="95"/>
          <w:sz w:val="32"/>
          <w:szCs w:val="32"/>
          <w:shd w:val="clear" w:fill="FFFFFF"/>
        </w:rPr>
        <w:t>2.湖南省制造强省专项资金申请验收项目概况表</w:t>
      </w:r>
    </w:p>
    <w:p>
      <w:pPr>
        <w:pStyle w:val="6"/>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3.湖南省制造强省专项资金项目验收意见书</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r>
        <w:rPr>
          <w:rFonts w:ascii="Times New Roman" w:hAnsi="Times New Roman" w:eastAsia="黑体"/>
          <w:sz w:val="32"/>
          <w:szCs w:val="32"/>
        </w:rPr>
        <w:t>附件1</w:t>
      </w:r>
    </w:p>
    <w:p>
      <w:pPr>
        <w:pStyle w:val="6"/>
        <w:spacing w:before="0" w:beforeAutospacing="0" w:after="0" w:afterAutospacing="0" w:line="600" w:lineRule="exact"/>
        <w:jc w:val="both"/>
        <w:rPr>
          <w:rFonts w:eastAsia="方正仿宋简体"/>
          <w:sz w:val="32"/>
          <w:szCs w:val="32"/>
        </w:rPr>
      </w:pPr>
    </w:p>
    <w:p>
      <w:pPr>
        <w:pStyle w:val="6"/>
        <w:spacing w:before="0" w:beforeAutospacing="0" w:after="0" w:afterAutospacing="0" w:line="600" w:lineRule="exact"/>
        <w:jc w:val="center"/>
        <w:rPr>
          <w:rFonts w:eastAsia="方正小标宋简体"/>
          <w:spacing w:val="-10"/>
          <w:sz w:val="44"/>
          <w:szCs w:val="44"/>
        </w:rPr>
      </w:pPr>
      <w:r>
        <w:rPr>
          <w:rFonts w:eastAsia="方正小标宋简体"/>
          <w:spacing w:val="-10"/>
          <w:sz w:val="44"/>
          <w:szCs w:val="44"/>
        </w:rPr>
        <w:t>湖南省制造强省专项资金项目</w:t>
      </w:r>
    </w:p>
    <w:p>
      <w:pPr>
        <w:pStyle w:val="6"/>
        <w:spacing w:before="0" w:beforeAutospacing="0" w:after="0" w:afterAutospacing="0" w:line="600" w:lineRule="exact"/>
        <w:jc w:val="center"/>
        <w:rPr>
          <w:rFonts w:eastAsia="方正小标宋简体"/>
          <w:spacing w:val="-10"/>
          <w:sz w:val="44"/>
          <w:szCs w:val="44"/>
        </w:rPr>
      </w:pPr>
      <w:r>
        <w:rPr>
          <w:rFonts w:eastAsia="方正小标宋简体"/>
          <w:spacing w:val="-10"/>
          <w:sz w:val="44"/>
          <w:szCs w:val="44"/>
        </w:rPr>
        <w:t>验收申请报告书</w:t>
      </w:r>
    </w:p>
    <w:p>
      <w:pPr>
        <w:pStyle w:val="6"/>
        <w:spacing w:before="0" w:beforeAutospacing="0" w:after="0" w:afterAutospacing="0" w:line="600" w:lineRule="exact"/>
        <w:jc w:val="both"/>
        <w:rPr>
          <w:rFonts w:eastAsia="方正黑体简体"/>
          <w:sz w:val="32"/>
          <w:szCs w:val="32"/>
        </w:rPr>
      </w:pPr>
    </w:p>
    <w:p>
      <w:pPr>
        <w:pStyle w:val="6"/>
        <w:spacing w:before="0" w:beforeAutospacing="0" w:after="0" w:afterAutospacing="0" w:line="600" w:lineRule="exact"/>
        <w:jc w:val="both"/>
        <w:rPr>
          <w:rFonts w:eastAsia="方正黑体简体"/>
          <w:sz w:val="32"/>
          <w:szCs w:val="32"/>
        </w:rPr>
      </w:pPr>
    </w:p>
    <w:p>
      <w:pPr>
        <w:pStyle w:val="6"/>
        <w:spacing w:before="0" w:beforeAutospacing="0" w:after="0" w:afterAutospacing="0" w:line="600" w:lineRule="exact"/>
        <w:jc w:val="both"/>
        <w:rPr>
          <w:rFonts w:eastAsia="方正黑体简体"/>
          <w:sz w:val="32"/>
          <w:szCs w:val="32"/>
        </w:rPr>
      </w:pPr>
    </w:p>
    <w:p>
      <w:pPr>
        <w:pStyle w:val="6"/>
        <w:spacing w:before="0" w:beforeAutospacing="0" w:after="0" w:afterAutospacing="0" w:line="600" w:lineRule="exact"/>
        <w:ind w:firstLine="480" w:firstLineChars="150"/>
        <w:jc w:val="both"/>
        <w:rPr>
          <w:rFonts w:eastAsia="黑体"/>
          <w:sz w:val="32"/>
          <w:szCs w:val="32"/>
        </w:rPr>
      </w:pPr>
    </w:p>
    <w:p>
      <w:pPr>
        <w:pStyle w:val="6"/>
        <w:spacing w:before="0" w:beforeAutospacing="0" w:after="0" w:afterAutospacing="0" w:line="600" w:lineRule="exact"/>
        <w:ind w:firstLine="480" w:firstLineChars="150"/>
        <w:jc w:val="both"/>
        <w:rPr>
          <w:rFonts w:eastAsia="黑体"/>
          <w:sz w:val="32"/>
          <w:szCs w:val="32"/>
        </w:rPr>
      </w:pPr>
    </w:p>
    <w:p>
      <w:pPr>
        <w:pStyle w:val="6"/>
        <w:spacing w:before="0" w:beforeAutospacing="0" w:after="0" w:afterAutospacing="0" w:line="800" w:lineRule="exact"/>
        <w:jc w:val="both"/>
        <w:rPr>
          <w:rFonts w:eastAsia="黑体"/>
          <w:sz w:val="32"/>
          <w:szCs w:val="32"/>
        </w:rPr>
      </w:pPr>
      <w:r>
        <w:rPr>
          <w:rFonts w:eastAsia="黑体"/>
          <w:sz w:val="32"/>
          <w:szCs w:val="32"/>
        </w:rPr>
        <w:t>项目单位：</w:t>
      </w:r>
      <w:r>
        <w:rPr>
          <w:rFonts w:eastAsia="黑体"/>
          <w:sz w:val="32"/>
          <w:szCs w:val="32"/>
          <w:u w:val="single"/>
        </w:rPr>
        <w:t>　　　　　　　　　　　　 　　　</w:t>
      </w:r>
      <w:r>
        <w:rPr>
          <w:rFonts w:eastAsia="黑体"/>
          <w:sz w:val="32"/>
          <w:szCs w:val="32"/>
        </w:rPr>
        <w:t>（盖章）</w:t>
      </w:r>
    </w:p>
    <w:p>
      <w:pPr>
        <w:pStyle w:val="6"/>
        <w:spacing w:before="0" w:beforeAutospacing="0" w:after="0" w:afterAutospacing="0" w:line="800" w:lineRule="exact"/>
        <w:jc w:val="both"/>
        <w:rPr>
          <w:rFonts w:eastAsia="黑体"/>
          <w:sz w:val="32"/>
          <w:szCs w:val="32"/>
        </w:rPr>
      </w:pPr>
      <w:r>
        <w:rPr>
          <w:rFonts w:eastAsia="黑体"/>
          <w:sz w:val="32"/>
          <w:szCs w:val="32"/>
        </w:rPr>
        <w:t>项目名称：</w:t>
      </w:r>
      <w:r>
        <w:rPr>
          <w:rFonts w:eastAsia="黑体"/>
          <w:sz w:val="32"/>
          <w:szCs w:val="32"/>
          <w:u w:val="single"/>
        </w:rPr>
        <w:t>　　　　　　　　　　　　　　 　　　　</w:t>
      </w:r>
    </w:p>
    <w:p>
      <w:pPr>
        <w:pStyle w:val="6"/>
        <w:spacing w:before="0" w:beforeAutospacing="0" w:after="0" w:afterAutospacing="0" w:line="800" w:lineRule="exact"/>
        <w:jc w:val="both"/>
        <w:rPr>
          <w:rFonts w:eastAsia="黑体"/>
          <w:sz w:val="32"/>
          <w:szCs w:val="32"/>
        </w:rPr>
      </w:pPr>
      <w:r>
        <w:rPr>
          <w:rFonts w:eastAsia="黑体"/>
          <w:sz w:val="32"/>
          <w:szCs w:val="32"/>
        </w:rPr>
        <w:t>项目单位法人代表：</w:t>
      </w:r>
      <w:r>
        <w:rPr>
          <w:rFonts w:eastAsia="黑体"/>
          <w:sz w:val="32"/>
          <w:szCs w:val="32"/>
          <w:u w:val="single"/>
        </w:rPr>
        <w:t>　　　　　　　　           　</w:t>
      </w:r>
    </w:p>
    <w:p>
      <w:pPr>
        <w:pStyle w:val="6"/>
        <w:spacing w:before="0" w:beforeAutospacing="0" w:after="0" w:afterAutospacing="0" w:line="800" w:lineRule="exact"/>
        <w:jc w:val="both"/>
        <w:rPr>
          <w:rFonts w:eastAsia="黑体"/>
          <w:sz w:val="32"/>
          <w:szCs w:val="32"/>
        </w:rPr>
      </w:pPr>
      <w:r>
        <w:rPr>
          <w:rFonts w:eastAsia="黑体"/>
          <w:sz w:val="32"/>
          <w:szCs w:val="32"/>
        </w:rPr>
        <w:t>项目负责人：</w:t>
      </w:r>
      <w:r>
        <w:rPr>
          <w:rFonts w:eastAsia="黑体"/>
          <w:sz w:val="32"/>
          <w:szCs w:val="32"/>
          <w:u w:val="single"/>
        </w:rPr>
        <w:t>　　　　　　　　　　           　　</w:t>
      </w:r>
    </w:p>
    <w:p>
      <w:pPr>
        <w:pStyle w:val="6"/>
        <w:spacing w:before="0" w:beforeAutospacing="0" w:after="0" w:afterAutospacing="0" w:line="800" w:lineRule="exact"/>
        <w:jc w:val="both"/>
        <w:rPr>
          <w:rFonts w:eastAsia="黑体"/>
          <w:sz w:val="32"/>
          <w:szCs w:val="32"/>
        </w:rPr>
      </w:pPr>
      <w:r>
        <w:rPr>
          <w:rFonts w:eastAsia="黑体"/>
          <w:sz w:val="32"/>
          <w:szCs w:val="32"/>
        </w:rPr>
        <w:t>报告日期：</w:t>
      </w:r>
      <w:r>
        <w:rPr>
          <w:rFonts w:eastAsia="黑体"/>
          <w:sz w:val="32"/>
          <w:szCs w:val="32"/>
          <w:u w:val="single"/>
        </w:rPr>
        <w:t>　　   　　年　    　月　    　日　　</w:t>
      </w: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br w:type="page"/>
      </w:r>
      <w:r>
        <w:rPr>
          <w:rFonts w:eastAsia="黑体"/>
          <w:sz w:val="32"/>
          <w:szCs w:val="32"/>
        </w:rPr>
        <w:t>一、项目单位基本情况</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项目单位成立时间、所在地点。项目建设前后单位规模、生产装备水平、生产经营情况等。</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二、项目计划情况</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项目计划的建设内容、建设进度及建设目标；项目计划投资总额、资金筹措方案等。实施过程中有变更的，要说明变更原因、变更内容和审批批准机关。</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三、项目计划执行情况</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项目完成情况，含实际完成的建设内容、达到的建设目标、土建、设备、公用设施、安装工程等固定资产投资明细；项目财务决算情况，含项目实际完成投资额、资金来源构成、实际财务支出及用项。</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四、生产组织、准备情况</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项目投产前的各项生产技术准备工作，试生产情况以及提高项目单位管理水平及产品质量等采取的技术、组织措施等。</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 xml:space="preserve">五、技术及效益情况 </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项目建设前后产品升级换代及新产品开发情况，新增生产能力或生产纲领的变化情况，产品质量、技术水平变化情况，新工艺、新设备、新材料推广应用情况，项目建设前后的经济效益、环境和社会效益情况。</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六、专项资金使用情况</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专项资金到位情况；专项资金使用支出、账务管理情况。</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七、项目建设的经验和存在的问题</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八、总结评价</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是否达到项目建设目标等总体情况概述。</w:t>
      </w:r>
    </w:p>
    <w:p>
      <w:pPr>
        <w:pStyle w:val="6"/>
        <w:spacing w:before="0" w:beforeAutospacing="0" w:after="0" w:afterAutospacing="0" w:line="600" w:lineRule="exact"/>
        <w:ind w:firstLine="640" w:firstLineChars="200"/>
        <w:jc w:val="both"/>
        <w:rPr>
          <w:rFonts w:eastAsia="黑体"/>
          <w:sz w:val="32"/>
          <w:szCs w:val="32"/>
        </w:rPr>
      </w:pPr>
      <w:r>
        <w:rPr>
          <w:rFonts w:eastAsia="黑体"/>
          <w:sz w:val="32"/>
          <w:szCs w:val="32"/>
        </w:rPr>
        <w:t>九、相关附件：</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1、申报专项资金项目材料；</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2、专项资金计划下达文件；</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3、专项资金到位凭证；</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4、专项资金支出明细表及支出凭证；</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rPr>
        <w:t>5、项目实施过程中投资计划、建设内容等若有调整，需提供经审批的项目变更批复文件；</w:t>
      </w:r>
    </w:p>
    <w:p>
      <w:pPr>
        <w:pStyle w:val="6"/>
        <w:spacing w:before="0" w:beforeAutospacing="0" w:after="0" w:afterAutospacing="0" w:line="600" w:lineRule="exact"/>
        <w:ind w:firstLine="640" w:firstLineChars="200"/>
        <w:jc w:val="both"/>
        <w:rPr>
          <w:rFonts w:eastAsia="仿宋"/>
          <w:sz w:val="32"/>
          <w:szCs w:val="32"/>
          <w:lang w:val="en"/>
        </w:rPr>
      </w:pPr>
      <w:r>
        <w:rPr>
          <w:rFonts w:eastAsia="仿宋"/>
          <w:sz w:val="32"/>
          <w:szCs w:val="32"/>
          <w:lang w:val="en"/>
        </w:rPr>
        <w:t>6</w:t>
      </w:r>
      <w:r>
        <w:rPr>
          <w:rFonts w:eastAsia="仿宋"/>
          <w:sz w:val="32"/>
          <w:szCs w:val="32"/>
        </w:rPr>
        <w:t>、</w:t>
      </w:r>
      <w:r>
        <w:rPr>
          <w:rFonts w:eastAsia="仿宋"/>
          <w:sz w:val="32"/>
          <w:szCs w:val="32"/>
          <w:lang w:val="en"/>
        </w:rPr>
        <w:t>真实性承诺；</w:t>
      </w:r>
    </w:p>
    <w:p>
      <w:pPr>
        <w:pStyle w:val="6"/>
        <w:spacing w:before="0" w:beforeAutospacing="0" w:after="0" w:afterAutospacing="0" w:line="600" w:lineRule="exact"/>
        <w:ind w:firstLine="640" w:firstLineChars="200"/>
        <w:jc w:val="both"/>
        <w:rPr>
          <w:rFonts w:eastAsia="仿宋"/>
          <w:sz w:val="32"/>
          <w:szCs w:val="32"/>
        </w:rPr>
      </w:pPr>
      <w:r>
        <w:rPr>
          <w:rFonts w:eastAsia="仿宋"/>
          <w:sz w:val="32"/>
          <w:szCs w:val="32"/>
          <w:lang w:val="en"/>
        </w:rPr>
        <w:t>7</w:t>
      </w:r>
      <w:r>
        <w:rPr>
          <w:rFonts w:eastAsia="仿宋"/>
          <w:sz w:val="32"/>
          <w:szCs w:val="32"/>
        </w:rPr>
        <w:t>、其他相关文件材料。</w:t>
      </w:r>
    </w:p>
    <w:p>
      <w:pPr>
        <w:pStyle w:val="6"/>
        <w:spacing w:before="0" w:beforeAutospacing="0" w:after="0" w:afterAutospacing="0" w:line="600" w:lineRule="exact"/>
        <w:ind w:firstLine="640" w:firstLineChars="200"/>
        <w:jc w:val="both"/>
        <w:rPr>
          <w:rFonts w:eastAsia="方正仿宋简体"/>
          <w:sz w:val="32"/>
          <w:szCs w:val="32"/>
        </w:rPr>
      </w:pPr>
    </w:p>
    <w:p>
      <w:pPr>
        <w:pStyle w:val="6"/>
        <w:spacing w:before="0" w:beforeAutospacing="0" w:after="0" w:afterAutospacing="0" w:line="600" w:lineRule="exact"/>
        <w:jc w:val="both"/>
        <w:rPr>
          <w:rFonts w:eastAsia="黑体"/>
          <w:sz w:val="32"/>
          <w:szCs w:val="32"/>
        </w:rPr>
      </w:pPr>
      <w:r>
        <w:rPr>
          <w:rFonts w:eastAsia="黑体"/>
          <w:sz w:val="32"/>
          <w:szCs w:val="32"/>
        </w:rPr>
        <w:br w:type="page"/>
      </w:r>
      <w:r>
        <w:rPr>
          <w:rFonts w:eastAsia="黑体"/>
          <w:sz w:val="32"/>
          <w:szCs w:val="32"/>
        </w:rPr>
        <w:t>附件2</w:t>
      </w:r>
    </w:p>
    <w:p>
      <w:pPr>
        <w:spacing w:line="600" w:lineRule="exact"/>
        <w:jc w:val="center"/>
        <w:rPr>
          <w:rFonts w:ascii="Times New Roman" w:hAnsi="Times New Roman" w:eastAsia="方正小标宋简体"/>
          <w:sz w:val="40"/>
          <w:szCs w:val="40"/>
        </w:rPr>
      </w:pPr>
      <w:bookmarkStart w:id="0" w:name="_Hlt155543835"/>
      <w:bookmarkStart w:id="1" w:name="_Hlt155543836"/>
      <w:bookmarkStart w:id="2" w:name="_Hlt155543834"/>
      <w:r>
        <w:rPr>
          <w:rFonts w:ascii="Times New Roman" w:hAnsi="Times New Roman" w:eastAsia="方正小标宋简体"/>
          <w:sz w:val="40"/>
          <w:szCs w:val="40"/>
        </w:rPr>
        <w:t>湖南省制造强省专项资金申请</w:t>
      </w:r>
      <w:bookmarkStart w:id="3" w:name="_Hlt155543923"/>
      <w:r>
        <w:rPr>
          <w:rFonts w:ascii="Times New Roman" w:hAnsi="Times New Roman" w:eastAsia="方正小标宋简体"/>
          <w:sz w:val="40"/>
          <w:szCs w:val="40"/>
        </w:rPr>
        <w:t>验</w:t>
      </w:r>
      <w:bookmarkEnd w:id="3"/>
      <w:r>
        <w:rPr>
          <w:rFonts w:ascii="Times New Roman" w:hAnsi="Times New Roman" w:eastAsia="方正小标宋简体"/>
          <w:sz w:val="40"/>
          <w:szCs w:val="40"/>
        </w:rPr>
        <w:t>收项目概况表</w:t>
      </w:r>
      <w:bookmarkEnd w:id="0"/>
      <w:bookmarkEnd w:id="1"/>
      <w:bookmarkEnd w:id="2"/>
    </w:p>
    <w:p>
      <w:pPr>
        <w:spacing w:line="600" w:lineRule="exact"/>
        <w:jc w:val="right"/>
        <w:rPr>
          <w:rFonts w:ascii="Times New Roman" w:hAnsi="Times New Roman" w:eastAsia="仿宋_GB2312"/>
          <w:spacing w:val="-12"/>
          <w:sz w:val="24"/>
        </w:rPr>
      </w:pPr>
      <w:r>
        <w:rPr>
          <w:rFonts w:ascii="Times New Roman" w:hAnsi="Times New Roman" w:eastAsia="仿宋_GB2312"/>
          <w:spacing w:val="-12"/>
          <w:sz w:val="24"/>
        </w:rPr>
        <w:t>单位：万元</w:t>
      </w:r>
    </w:p>
    <w:tbl>
      <w:tblPr>
        <w:tblStyle w:val="8"/>
        <w:tblW w:w="9759" w:type="dxa"/>
        <w:jc w:val="center"/>
        <w:tblLayout w:type="fixed"/>
        <w:tblCellMar>
          <w:top w:w="0" w:type="dxa"/>
          <w:left w:w="108" w:type="dxa"/>
          <w:bottom w:w="0" w:type="dxa"/>
          <w:right w:w="108" w:type="dxa"/>
        </w:tblCellMar>
      </w:tblPr>
      <w:tblGrid>
        <w:gridCol w:w="581"/>
        <w:gridCol w:w="838"/>
        <w:gridCol w:w="879"/>
        <w:gridCol w:w="1419"/>
        <w:gridCol w:w="921"/>
        <w:gridCol w:w="477"/>
        <w:gridCol w:w="1002"/>
        <w:gridCol w:w="1139"/>
        <w:gridCol w:w="1543"/>
        <w:gridCol w:w="960"/>
      </w:tblGrid>
      <w:tr>
        <w:tblPrEx>
          <w:tblCellMar>
            <w:top w:w="0" w:type="dxa"/>
            <w:left w:w="108" w:type="dxa"/>
            <w:bottom w:w="0" w:type="dxa"/>
            <w:right w:w="108" w:type="dxa"/>
          </w:tblCellMar>
        </w:tblPrEx>
        <w:trPr>
          <w:trHeight w:val="463" w:hRule="atLeast"/>
          <w:jc w:val="center"/>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项目单位</w:t>
            </w:r>
          </w:p>
        </w:tc>
        <w:tc>
          <w:tcPr>
            <w:tcW w:w="8340" w:type="dxa"/>
            <w:gridSpan w:val="8"/>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27"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项目名称</w:t>
            </w:r>
          </w:p>
        </w:tc>
        <w:tc>
          <w:tcPr>
            <w:tcW w:w="8340" w:type="dxa"/>
            <w:gridSpan w:val="8"/>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62"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项目地点</w:t>
            </w:r>
          </w:p>
        </w:tc>
        <w:tc>
          <w:tcPr>
            <w:tcW w:w="8340" w:type="dxa"/>
            <w:gridSpan w:val="8"/>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47" w:hRule="atLeast"/>
          <w:jc w:val="center"/>
        </w:trPr>
        <w:tc>
          <w:tcPr>
            <w:tcW w:w="4638"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项目计划情况</w:t>
            </w:r>
          </w:p>
        </w:tc>
        <w:tc>
          <w:tcPr>
            <w:tcW w:w="5121" w:type="dxa"/>
            <w:gridSpan w:val="5"/>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项目完成情况</w:t>
            </w:r>
          </w:p>
        </w:tc>
      </w:tr>
      <w:tr>
        <w:tblPrEx>
          <w:tblCellMar>
            <w:top w:w="0" w:type="dxa"/>
            <w:left w:w="108" w:type="dxa"/>
            <w:bottom w:w="0" w:type="dxa"/>
            <w:right w:w="108" w:type="dxa"/>
          </w:tblCellMar>
        </w:tblPrEx>
        <w:trPr>
          <w:trHeight w:val="876"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计    划</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开工日期</w:t>
            </w:r>
          </w:p>
        </w:tc>
        <w:tc>
          <w:tcPr>
            <w:tcW w:w="87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1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计    划</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完工日期</w:t>
            </w:r>
          </w:p>
        </w:tc>
        <w:tc>
          <w:tcPr>
            <w:tcW w:w="921" w:type="dxa"/>
            <w:tcBorders>
              <w:top w:val="single" w:color="auto" w:sz="4" w:space="0"/>
              <w:left w:val="nil"/>
              <w:bottom w:val="single" w:color="auto" w:sz="4" w:space="0"/>
              <w:right w:val="nil"/>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7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实    际</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开工日期</w:t>
            </w:r>
          </w:p>
        </w:tc>
        <w:tc>
          <w:tcPr>
            <w:tcW w:w="113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543"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实    际</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完工日期</w:t>
            </w:r>
          </w:p>
        </w:tc>
        <w:tc>
          <w:tcPr>
            <w:tcW w:w="960"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593" w:hRule="exac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计  划</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总投资</w:t>
            </w:r>
          </w:p>
        </w:tc>
        <w:tc>
          <w:tcPr>
            <w:tcW w:w="87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1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实际完成</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总投资</w:t>
            </w:r>
          </w:p>
          <w:p>
            <w:pPr>
              <w:widowControl/>
              <w:adjustRightInd w:val="0"/>
              <w:snapToGrid w:val="0"/>
              <w:spacing w:line="320" w:lineRule="exact"/>
              <w:jc w:val="center"/>
              <w:rPr>
                <w:rFonts w:ascii="Times New Roman" w:hAnsi="Times New Roman" w:eastAsia="仿宋"/>
                <w:kern w:val="0"/>
                <w:sz w:val="24"/>
              </w:rPr>
            </w:pPr>
          </w:p>
        </w:tc>
        <w:tc>
          <w:tcPr>
            <w:tcW w:w="9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79" w:type="dxa"/>
            <w:gridSpan w:val="2"/>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计  划</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贷款额</w:t>
            </w:r>
          </w:p>
        </w:tc>
        <w:tc>
          <w:tcPr>
            <w:tcW w:w="113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543"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实际到位</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贷 款 额</w:t>
            </w:r>
          </w:p>
        </w:tc>
        <w:tc>
          <w:tcPr>
            <w:tcW w:w="960"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669"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计划固定</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资产投资额</w:t>
            </w:r>
          </w:p>
        </w:tc>
        <w:tc>
          <w:tcPr>
            <w:tcW w:w="87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1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完成固定资产投资额</w:t>
            </w:r>
          </w:p>
        </w:tc>
        <w:tc>
          <w:tcPr>
            <w:tcW w:w="92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79" w:type="dxa"/>
            <w:gridSpan w:val="2"/>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计划固定资产贷款额</w:t>
            </w:r>
          </w:p>
        </w:tc>
        <w:tc>
          <w:tcPr>
            <w:tcW w:w="113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543"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到位固定资产贷款额</w:t>
            </w:r>
          </w:p>
        </w:tc>
        <w:tc>
          <w:tcPr>
            <w:tcW w:w="960"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596"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产品生产能力设计目标</w:t>
            </w:r>
          </w:p>
        </w:tc>
        <w:tc>
          <w:tcPr>
            <w:tcW w:w="3219" w:type="dxa"/>
            <w:gridSpan w:val="3"/>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79" w:type="dxa"/>
            <w:gridSpan w:val="2"/>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实际达到</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生产能力</w:t>
            </w:r>
          </w:p>
        </w:tc>
        <w:tc>
          <w:tcPr>
            <w:tcW w:w="3642" w:type="dxa"/>
            <w:gridSpan w:val="3"/>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24" w:hRule="atLeast"/>
          <w:jc w:val="center"/>
        </w:trPr>
        <w:tc>
          <w:tcPr>
            <w:tcW w:w="4638"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项目设计效益目标</w:t>
            </w:r>
          </w:p>
        </w:tc>
        <w:tc>
          <w:tcPr>
            <w:tcW w:w="5121"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项目投产后一年预计达到的效益</w:t>
            </w:r>
          </w:p>
        </w:tc>
      </w:tr>
      <w:tr>
        <w:tblPrEx>
          <w:tblCellMar>
            <w:top w:w="0" w:type="dxa"/>
            <w:left w:w="108" w:type="dxa"/>
            <w:bottom w:w="0" w:type="dxa"/>
            <w:right w:w="108" w:type="dxa"/>
          </w:tblCellMar>
        </w:tblPrEx>
        <w:trPr>
          <w:trHeight w:val="596"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年 新 增</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销售收入</w:t>
            </w:r>
          </w:p>
        </w:tc>
        <w:tc>
          <w:tcPr>
            <w:tcW w:w="87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1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年新增利润</w:t>
            </w:r>
          </w:p>
        </w:tc>
        <w:tc>
          <w:tcPr>
            <w:tcW w:w="92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79" w:type="dxa"/>
            <w:gridSpan w:val="2"/>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新    增</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销售收入</w:t>
            </w:r>
          </w:p>
        </w:tc>
        <w:tc>
          <w:tcPr>
            <w:tcW w:w="113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543"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新增利润</w:t>
            </w:r>
          </w:p>
        </w:tc>
        <w:tc>
          <w:tcPr>
            <w:tcW w:w="960"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596"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年新增税金</w:t>
            </w:r>
          </w:p>
        </w:tc>
        <w:tc>
          <w:tcPr>
            <w:tcW w:w="87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1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年新增创汇</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（万美元）</w:t>
            </w:r>
          </w:p>
        </w:tc>
        <w:tc>
          <w:tcPr>
            <w:tcW w:w="92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479" w:type="dxa"/>
            <w:gridSpan w:val="2"/>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新增税金</w:t>
            </w:r>
          </w:p>
        </w:tc>
        <w:tc>
          <w:tcPr>
            <w:tcW w:w="1139"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1543"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新增创汇</w:t>
            </w:r>
          </w:p>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（万美元）</w:t>
            </w:r>
          </w:p>
        </w:tc>
        <w:tc>
          <w:tcPr>
            <w:tcW w:w="960"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1134"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完成的主要建设内容</w:t>
            </w:r>
          </w:p>
        </w:tc>
        <w:tc>
          <w:tcPr>
            <w:tcW w:w="8340" w:type="dxa"/>
            <w:gridSpan w:val="8"/>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p>
            <w:pPr>
              <w:widowControl/>
              <w:adjustRightInd w:val="0"/>
              <w:snapToGrid w:val="0"/>
              <w:spacing w:line="320" w:lineRule="exact"/>
              <w:jc w:val="center"/>
              <w:rPr>
                <w:rFonts w:ascii="Times New Roman" w:hAnsi="Times New Roman" w:eastAsia="仿宋"/>
                <w:kern w:val="0"/>
                <w:sz w:val="24"/>
              </w:rPr>
            </w:pPr>
          </w:p>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1015" w:hRule="atLeast"/>
          <w:jc w:val="center"/>
        </w:trPr>
        <w:tc>
          <w:tcPr>
            <w:tcW w:w="141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达到的技术水平及取得的技术成果</w:t>
            </w:r>
          </w:p>
        </w:tc>
        <w:tc>
          <w:tcPr>
            <w:tcW w:w="8340" w:type="dxa"/>
            <w:gridSpan w:val="8"/>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p>
            <w:pPr>
              <w:widowControl/>
              <w:adjustRightInd w:val="0"/>
              <w:snapToGrid w:val="0"/>
              <w:spacing w:line="320" w:lineRule="exact"/>
              <w:jc w:val="center"/>
              <w:rPr>
                <w:rFonts w:ascii="Times New Roman" w:hAnsi="Times New Roman" w:eastAsia="仿宋"/>
                <w:kern w:val="0"/>
                <w:sz w:val="24"/>
              </w:rPr>
            </w:pPr>
          </w:p>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34" w:hRule="atLeast"/>
          <w:jc w:val="center"/>
        </w:trPr>
        <w:tc>
          <w:tcPr>
            <w:tcW w:w="4638"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专项资金计划下达文号、额度、日期</w:t>
            </w:r>
          </w:p>
        </w:tc>
        <w:tc>
          <w:tcPr>
            <w:tcW w:w="5121" w:type="dxa"/>
            <w:gridSpan w:val="5"/>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专项资金实际到位额度、日期</w:t>
            </w:r>
          </w:p>
        </w:tc>
      </w:tr>
      <w:tr>
        <w:tblPrEx>
          <w:tblCellMar>
            <w:top w:w="0" w:type="dxa"/>
            <w:left w:w="108" w:type="dxa"/>
            <w:bottom w:w="0" w:type="dxa"/>
            <w:right w:w="108" w:type="dxa"/>
          </w:tblCellMar>
        </w:tblPrEx>
        <w:trPr>
          <w:trHeight w:val="478" w:hRule="atLeast"/>
          <w:jc w:val="center"/>
        </w:trPr>
        <w:tc>
          <w:tcPr>
            <w:tcW w:w="58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1</w:t>
            </w:r>
          </w:p>
        </w:tc>
        <w:tc>
          <w:tcPr>
            <w:tcW w:w="4057" w:type="dxa"/>
            <w:gridSpan w:val="4"/>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477"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1</w:t>
            </w:r>
          </w:p>
        </w:tc>
        <w:tc>
          <w:tcPr>
            <w:tcW w:w="4644" w:type="dxa"/>
            <w:gridSpan w:val="4"/>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40" w:hRule="atLeast"/>
          <w:jc w:val="center"/>
        </w:trPr>
        <w:tc>
          <w:tcPr>
            <w:tcW w:w="581"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2</w:t>
            </w:r>
          </w:p>
        </w:tc>
        <w:tc>
          <w:tcPr>
            <w:tcW w:w="4057" w:type="dxa"/>
            <w:gridSpan w:val="4"/>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c>
          <w:tcPr>
            <w:tcW w:w="477"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2</w:t>
            </w:r>
          </w:p>
        </w:tc>
        <w:tc>
          <w:tcPr>
            <w:tcW w:w="4644" w:type="dxa"/>
            <w:gridSpan w:val="4"/>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tc>
      </w:tr>
      <w:tr>
        <w:tblPrEx>
          <w:tblCellMar>
            <w:top w:w="0" w:type="dxa"/>
            <w:left w:w="108" w:type="dxa"/>
            <w:bottom w:w="0" w:type="dxa"/>
            <w:right w:w="108" w:type="dxa"/>
          </w:tblCellMar>
        </w:tblPrEx>
        <w:trPr>
          <w:trHeight w:val="447" w:hRule="atLeast"/>
          <w:jc w:val="center"/>
        </w:trPr>
        <w:tc>
          <w:tcPr>
            <w:tcW w:w="9759" w:type="dxa"/>
            <w:gridSpan w:val="10"/>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r>
              <w:rPr>
                <w:rFonts w:ascii="Times New Roman" w:hAnsi="Times New Roman" w:eastAsia="仿宋"/>
                <w:kern w:val="0"/>
                <w:sz w:val="24"/>
              </w:rPr>
              <w:t>专项资金使用情况</w:t>
            </w:r>
          </w:p>
        </w:tc>
      </w:tr>
      <w:tr>
        <w:tblPrEx>
          <w:tblCellMar>
            <w:top w:w="0" w:type="dxa"/>
            <w:left w:w="108" w:type="dxa"/>
            <w:bottom w:w="0" w:type="dxa"/>
            <w:right w:w="108" w:type="dxa"/>
          </w:tblCellMar>
        </w:tblPrEx>
        <w:trPr>
          <w:trHeight w:val="900" w:hRule="atLeast"/>
          <w:jc w:val="center"/>
        </w:trPr>
        <w:tc>
          <w:tcPr>
            <w:tcW w:w="9759" w:type="dxa"/>
            <w:gridSpan w:val="10"/>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
                <w:kern w:val="0"/>
                <w:sz w:val="24"/>
              </w:rPr>
            </w:pPr>
          </w:p>
          <w:p>
            <w:pPr>
              <w:widowControl/>
              <w:adjustRightInd w:val="0"/>
              <w:snapToGrid w:val="0"/>
              <w:spacing w:line="320" w:lineRule="exact"/>
              <w:jc w:val="center"/>
              <w:rPr>
                <w:rFonts w:ascii="Times New Roman" w:hAnsi="Times New Roman" w:eastAsia="仿宋"/>
                <w:kern w:val="0"/>
                <w:sz w:val="24"/>
              </w:rPr>
            </w:pPr>
          </w:p>
          <w:p>
            <w:pPr>
              <w:widowControl/>
              <w:adjustRightInd w:val="0"/>
              <w:snapToGrid w:val="0"/>
              <w:spacing w:line="320" w:lineRule="exact"/>
              <w:jc w:val="center"/>
              <w:rPr>
                <w:rFonts w:ascii="Times New Roman" w:hAnsi="Times New Roman" w:eastAsia="仿宋"/>
                <w:kern w:val="0"/>
                <w:sz w:val="24"/>
              </w:rPr>
            </w:pPr>
          </w:p>
        </w:tc>
      </w:tr>
    </w:tbl>
    <w:p>
      <w:pPr>
        <w:spacing w:line="600" w:lineRule="exact"/>
        <w:rPr>
          <w:rFonts w:ascii="Times New Roman" w:hAnsi="Times New Roman" w:eastAsia="方正仿宋简体"/>
          <w:sz w:val="32"/>
          <w:szCs w:val="32"/>
        </w:rPr>
        <w:sectPr>
          <w:headerReference r:id="rId3" w:type="default"/>
          <w:footerReference r:id="rId4" w:type="default"/>
          <w:pgSz w:w="11906" w:h="16838"/>
          <w:pgMar w:top="2098" w:right="1247" w:bottom="1417" w:left="1587" w:header="851" w:footer="992" w:gutter="0"/>
          <w:pgNumType w:fmt="numberInDash"/>
          <w:cols w:space="720" w:num="1"/>
          <w:docGrid w:type="lines" w:linePitch="312" w:charSpace="0"/>
        </w:sectPr>
      </w:pPr>
    </w:p>
    <w:p>
      <w:pPr>
        <w:pStyle w:val="6"/>
        <w:spacing w:before="0" w:beforeAutospacing="0" w:after="0" w:afterAutospacing="0" w:line="600" w:lineRule="exact"/>
        <w:jc w:val="both"/>
        <w:rPr>
          <w:rFonts w:eastAsia="黑体"/>
          <w:sz w:val="32"/>
          <w:szCs w:val="32"/>
        </w:rPr>
      </w:pPr>
      <w:r>
        <w:rPr>
          <w:rFonts w:eastAsia="黑体"/>
          <w:sz w:val="32"/>
          <w:szCs w:val="32"/>
        </w:rPr>
        <w:t>附件3</w:t>
      </w: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小标宋简体"/>
          <w:sz w:val="32"/>
          <w:szCs w:val="32"/>
        </w:rPr>
      </w:pPr>
    </w:p>
    <w:p>
      <w:pPr>
        <w:pStyle w:val="6"/>
        <w:spacing w:before="0" w:beforeAutospacing="0" w:after="0" w:afterAutospacing="0" w:line="600" w:lineRule="exact"/>
        <w:jc w:val="center"/>
        <w:rPr>
          <w:rFonts w:eastAsia="方正小标宋简体"/>
          <w:spacing w:val="-10"/>
          <w:sz w:val="48"/>
          <w:szCs w:val="48"/>
        </w:rPr>
      </w:pPr>
      <w:r>
        <w:rPr>
          <w:rFonts w:eastAsia="方正小标宋简体"/>
          <w:spacing w:val="-10"/>
          <w:sz w:val="44"/>
          <w:szCs w:val="44"/>
        </w:rPr>
        <w:t>湖南省制造强省专项资金项目验收意见书</w:t>
      </w:r>
    </w:p>
    <w:p>
      <w:pPr>
        <w:spacing w:line="600" w:lineRule="exact"/>
        <w:rPr>
          <w:rFonts w:ascii="Times New Roman" w:hAnsi="Times New Roman" w:eastAsia="方正黑体简体"/>
          <w:sz w:val="32"/>
          <w:szCs w:val="32"/>
        </w:rPr>
      </w:pPr>
    </w:p>
    <w:p>
      <w:pPr>
        <w:spacing w:line="600" w:lineRule="exact"/>
        <w:rPr>
          <w:rFonts w:ascii="Times New Roman" w:hAnsi="Times New Roman" w:eastAsia="方正黑体简体"/>
          <w:sz w:val="32"/>
          <w:szCs w:val="32"/>
        </w:rPr>
      </w:pPr>
    </w:p>
    <w:p>
      <w:pPr>
        <w:spacing w:line="600" w:lineRule="exact"/>
        <w:rPr>
          <w:rFonts w:ascii="Times New Roman" w:hAnsi="Times New Roman" w:eastAsia="方正黑体简体"/>
          <w:sz w:val="32"/>
          <w:szCs w:val="32"/>
        </w:rPr>
      </w:pPr>
    </w:p>
    <w:p>
      <w:pPr>
        <w:spacing w:line="1000" w:lineRule="exact"/>
        <w:rPr>
          <w:rFonts w:ascii="Times New Roman" w:hAnsi="Times New Roman" w:eastAsia="方正黑体简体"/>
          <w:sz w:val="32"/>
          <w:szCs w:val="32"/>
        </w:rPr>
      </w:pPr>
    </w:p>
    <w:p>
      <w:pPr>
        <w:pStyle w:val="6"/>
        <w:spacing w:before="0" w:beforeAutospacing="0" w:after="0" w:afterAutospacing="0" w:line="800" w:lineRule="exact"/>
        <w:jc w:val="both"/>
        <w:rPr>
          <w:rFonts w:eastAsia="黑体"/>
          <w:sz w:val="32"/>
          <w:szCs w:val="32"/>
        </w:rPr>
      </w:pPr>
      <w:r>
        <w:rPr>
          <w:rFonts w:eastAsia="黑体"/>
          <w:sz w:val="32"/>
          <w:szCs w:val="32"/>
        </w:rPr>
        <w:t>项目名称：</w:t>
      </w:r>
      <w:r>
        <w:rPr>
          <w:rFonts w:eastAsia="黑体"/>
          <w:sz w:val="32"/>
          <w:szCs w:val="32"/>
          <w:u w:val="single"/>
        </w:rPr>
        <w:t>　　　　　　　　　　　　　　 　　　　</w:t>
      </w:r>
    </w:p>
    <w:p>
      <w:pPr>
        <w:pStyle w:val="6"/>
        <w:spacing w:before="0" w:beforeAutospacing="0" w:after="0" w:afterAutospacing="0" w:line="800" w:lineRule="exact"/>
        <w:jc w:val="both"/>
        <w:rPr>
          <w:rFonts w:eastAsia="黑体"/>
          <w:sz w:val="32"/>
          <w:szCs w:val="32"/>
        </w:rPr>
      </w:pPr>
      <w:r>
        <w:rPr>
          <w:rFonts w:eastAsia="黑体"/>
          <w:sz w:val="32"/>
          <w:szCs w:val="32"/>
        </w:rPr>
        <w:t>项目单位：</w:t>
      </w:r>
      <w:r>
        <w:rPr>
          <w:rFonts w:eastAsia="黑体"/>
          <w:sz w:val="32"/>
          <w:szCs w:val="32"/>
          <w:u w:val="single"/>
        </w:rPr>
        <w:t>　　　　　　　　　　　　　　 　　　　</w:t>
      </w:r>
    </w:p>
    <w:p>
      <w:pPr>
        <w:pStyle w:val="6"/>
        <w:spacing w:before="0" w:beforeAutospacing="0" w:after="0" w:afterAutospacing="0" w:line="800" w:lineRule="exact"/>
        <w:jc w:val="both"/>
        <w:rPr>
          <w:rFonts w:eastAsia="黑体"/>
          <w:sz w:val="32"/>
          <w:szCs w:val="32"/>
        </w:rPr>
      </w:pPr>
      <w:r>
        <w:rPr>
          <w:rFonts w:eastAsia="黑体"/>
          <w:sz w:val="32"/>
          <w:szCs w:val="32"/>
        </w:rPr>
        <w:t>验收组织单位：（盖章）</w:t>
      </w:r>
      <w:r>
        <w:rPr>
          <w:rFonts w:eastAsia="黑体"/>
          <w:sz w:val="32"/>
          <w:szCs w:val="32"/>
          <w:u w:val="single"/>
        </w:rPr>
        <w:t xml:space="preserve">　　　　　　　　　　　　 </w:t>
      </w:r>
    </w:p>
    <w:p>
      <w:pPr>
        <w:pStyle w:val="6"/>
        <w:spacing w:before="0" w:beforeAutospacing="0" w:after="0" w:afterAutospacing="0" w:line="800" w:lineRule="exact"/>
        <w:jc w:val="both"/>
        <w:rPr>
          <w:rFonts w:eastAsia="黑体"/>
          <w:sz w:val="32"/>
          <w:szCs w:val="32"/>
        </w:rPr>
      </w:pPr>
      <w:r>
        <w:rPr>
          <w:rFonts w:eastAsia="黑体"/>
          <w:sz w:val="32"/>
          <w:szCs w:val="32"/>
        </w:rPr>
        <w:t>验收组织人员：（实名签字）</w:t>
      </w:r>
      <w:r>
        <w:rPr>
          <w:rFonts w:eastAsia="黑体"/>
          <w:sz w:val="32"/>
          <w:szCs w:val="32"/>
          <w:u w:val="single"/>
        </w:rPr>
        <w:t xml:space="preserve">　　　　　　　　　　 </w:t>
      </w:r>
    </w:p>
    <w:p>
      <w:pPr>
        <w:spacing w:line="1000" w:lineRule="exact"/>
        <w:rPr>
          <w:rFonts w:ascii="Times New Roman" w:hAnsi="Times New Roman" w:eastAsia="黑体"/>
          <w:sz w:val="32"/>
          <w:szCs w:val="32"/>
        </w:rPr>
      </w:pPr>
      <w:r>
        <w:rPr>
          <w:rFonts w:ascii="Times New Roman" w:hAnsi="Times New Roman" w:eastAsia="黑体"/>
          <w:sz w:val="32"/>
          <w:szCs w:val="32"/>
        </w:rPr>
        <w:t>验收日期：</w:t>
      </w:r>
      <w:r>
        <w:rPr>
          <w:rFonts w:ascii="Times New Roman" w:hAnsi="Times New Roman" w:eastAsia="黑体"/>
          <w:sz w:val="32"/>
          <w:szCs w:val="32"/>
          <w:u w:val="single"/>
        </w:rPr>
        <w:t>　　    　</w:t>
      </w:r>
      <w:r>
        <w:rPr>
          <w:rFonts w:ascii="Times New Roman" w:hAnsi="Times New Roman" w:eastAsia="黑体"/>
          <w:sz w:val="32"/>
          <w:szCs w:val="32"/>
        </w:rPr>
        <w:t>年</w:t>
      </w:r>
      <w:r>
        <w:rPr>
          <w:rFonts w:ascii="Times New Roman" w:hAnsi="Times New Roman" w:eastAsia="黑体"/>
          <w:sz w:val="32"/>
          <w:szCs w:val="32"/>
          <w:u w:val="single"/>
        </w:rPr>
        <w:t>　    　　</w:t>
      </w:r>
      <w:r>
        <w:rPr>
          <w:rFonts w:ascii="Times New Roman" w:hAnsi="Times New Roman" w:eastAsia="黑体"/>
          <w:sz w:val="32"/>
          <w:szCs w:val="32"/>
        </w:rPr>
        <w:t xml:space="preserve">月 </w:t>
      </w:r>
      <w:r>
        <w:rPr>
          <w:rFonts w:ascii="Times New Roman" w:hAnsi="Times New Roman" w:eastAsia="黑体"/>
          <w:sz w:val="32"/>
          <w:szCs w:val="32"/>
          <w:u w:val="single"/>
        </w:rPr>
        <w:t>　    　　</w:t>
      </w:r>
      <w:r>
        <w:rPr>
          <w:rFonts w:ascii="Times New Roman" w:hAnsi="Times New Roman" w:eastAsia="黑体"/>
          <w:sz w:val="32"/>
          <w:szCs w:val="32"/>
        </w:rPr>
        <w:t>日</w:t>
      </w:r>
    </w:p>
    <w:p>
      <w:pPr>
        <w:spacing w:line="1000" w:lineRule="exact"/>
        <w:ind w:firstLine="944" w:firstLineChars="295"/>
        <w:rPr>
          <w:rFonts w:ascii="Times New Roman" w:hAnsi="Times New Roman" w:eastAsia="黑体"/>
          <w:sz w:val="32"/>
          <w:szCs w:val="32"/>
        </w:rPr>
      </w:pPr>
    </w:p>
    <w:p>
      <w:pPr>
        <w:spacing w:line="1000" w:lineRule="exact"/>
        <w:rPr>
          <w:rFonts w:ascii="Times New Roman" w:hAnsi="Times New Roman" w:eastAsia="方正黑体简体"/>
          <w:sz w:val="32"/>
          <w:szCs w:val="32"/>
        </w:rPr>
      </w:pPr>
    </w:p>
    <w:p>
      <w:pPr>
        <w:spacing w:line="1000" w:lineRule="exact"/>
        <w:rPr>
          <w:rFonts w:ascii="Times New Roman" w:hAnsi="Times New Roman" w:eastAsia="方正仿宋简体"/>
          <w:sz w:val="32"/>
          <w:szCs w:val="32"/>
        </w:rPr>
        <w:sectPr>
          <w:pgSz w:w="11907" w:h="16840"/>
          <w:pgMar w:top="2098" w:right="1247" w:bottom="1418" w:left="1588" w:header="0" w:footer="851" w:gutter="0"/>
          <w:pgNumType w:fmt="numberInDash"/>
          <w:cols w:space="720" w:num="1"/>
          <w:docGrid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138" w:type="dxa"/>
            <w:noWrap w:val="0"/>
            <w:vAlign w:val="center"/>
          </w:tcPr>
          <w:p>
            <w:pPr>
              <w:spacing w:line="600" w:lineRule="exact"/>
              <w:jc w:val="center"/>
              <w:rPr>
                <w:rFonts w:ascii="Times New Roman" w:hAnsi="Times New Roman" w:eastAsia="黑体"/>
                <w:sz w:val="32"/>
                <w:szCs w:val="32"/>
              </w:rPr>
            </w:pPr>
            <w:r>
              <w:rPr>
                <w:rFonts w:ascii="Times New Roman" w:hAnsi="Times New Roman" w:eastAsia="黑体"/>
                <w:sz w:val="32"/>
                <w:szCs w:val="32"/>
              </w:rPr>
              <w:t>项目验收工作组验收意见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1" w:hRule="atLeast"/>
          <w:jc w:val="center"/>
        </w:trPr>
        <w:tc>
          <w:tcPr>
            <w:tcW w:w="9138" w:type="dxa"/>
            <w:noWrap w:val="0"/>
            <w:vAlign w:val="top"/>
          </w:tcPr>
          <w:p>
            <w:pPr>
              <w:spacing w:line="600" w:lineRule="exact"/>
              <w:rPr>
                <w:rFonts w:ascii="Times New Roman" w:hAnsi="Times New Roman" w:eastAsia="方正仿宋_GBK"/>
                <w:sz w:val="24"/>
              </w:rPr>
            </w:pPr>
            <w:r>
              <w:rPr>
                <w:rFonts w:ascii="Times New Roman" w:hAnsi="Times New Roman" w:eastAsia="方正仿宋_GBK"/>
                <w:sz w:val="24"/>
              </w:rPr>
              <w:t xml:space="preserve">    </w:t>
            </w: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spacing w:line="600" w:lineRule="exact"/>
              <w:rPr>
                <w:rFonts w:ascii="Times New Roman" w:hAnsi="Times New Roman" w:eastAsia="方正仿宋_GBK"/>
                <w:sz w:val="24"/>
              </w:rPr>
            </w:pPr>
          </w:p>
          <w:p>
            <w:pPr>
              <w:pStyle w:val="21"/>
              <w:snapToGrid w:val="0"/>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验收结论：</w:t>
            </w:r>
            <w:r>
              <w:rPr>
                <w:rFonts w:ascii="Times New Roman" w:hAnsi="Times New Roman" w:eastAsia="仿宋_GB2312" w:cs="Times New Roman"/>
                <w:color w:val="auto"/>
                <w:sz w:val="24"/>
                <w:szCs w:val="24"/>
              </w:rPr>
              <w:t xml:space="preserve">          </w:t>
            </w:r>
            <w:r>
              <w:rPr>
                <w:rFonts w:ascii="Times New Roman" w:hAnsi="Times New Roman" w:eastAsia="黑体" w:cs="Times New Roman"/>
                <w:color w:val="auto"/>
                <w:sz w:val="24"/>
                <w:szCs w:val="24"/>
              </w:rPr>
              <w:t xml:space="preserve">□验收通过        □限期整改        □验收不通过  </w:t>
            </w:r>
          </w:p>
          <w:p>
            <w:pPr>
              <w:pStyle w:val="21"/>
              <w:snapToGrid w:val="0"/>
              <w:rPr>
                <w:rFonts w:ascii="Times New Roman" w:hAnsi="Times New Roman" w:eastAsia="黑体" w:cs="Times New Roman"/>
                <w:color w:val="auto"/>
                <w:sz w:val="24"/>
                <w:szCs w:val="24"/>
              </w:rPr>
            </w:pPr>
          </w:p>
          <w:p>
            <w:pPr>
              <w:pStyle w:val="21"/>
              <w:snapToGrid w:val="0"/>
              <w:spacing w:line="360" w:lineRule="exac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组长</w:t>
            </w:r>
            <w:r>
              <w:rPr>
                <w:rFonts w:ascii="Times New Roman" w:hAnsi="Times New Roman" w:eastAsia="仿宋_GB2312" w:cs="Times New Roman"/>
                <w:color w:val="auto"/>
                <w:sz w:val="24"/>
                <w:szCs w:val="24"/>
              </w:rPr>
              <w:t>（签字）</w:t>
            </w:r>
            <w:r>
              <w:rPr>
                <w:rFonts w:ascii="Times New Roman" w:hAnsi="Times New Roman" w:eastAsia="黑体" w:cs="Times New Roman"/>
                <w:color w:val="auto"/>
                <w:sz w:val="24"/>
                <w:szCs w:val="24"/>
              </w:rPr>
              <w:t>：</w:t>
            </w:r>
          </w:p>
          <w:p>
            <w:pPr>
              <w:pStyle w:val="21"/>
              <w:snapToGrid w:val="0"/>
              <w:spacing w:line="360" w:lineRule="exact"/>
              <w:rPr>
                <w:rFonts w:ascii="Times New Roman" w:hAnsi="Times New Roman" w:eastAsia="黑体" w:cs="Times New Roman"/>
                <w:color w:val="auto"/>
                <w:sz w:val="24"/>
                <w:szCs w:val="24"/>
              </w:rPr>
            </w:pPr>
          </w:p>
          <w:p>
            <w:pPr>
              <w:pStyle w:val="21"/>
              <w:snapToGrid w:val="0"/>
              <w:spacing w:line="360" w:lineRule="exac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成员</w:t>
            </w:r>
            <w:r>
              <w:rPr>
                <w:rFonts w:ascii="Times New Roman" w:hAnsi="Times New Roman" w:eastAsia="仿宋_GB2312" w:cs="Times New Roman"/>
                <w:color w:val="auto"/>
                <w:sz w:val="24"/>
                <w:szCs w:val="24"/>
              </w:rPr>
              <w:t>（签字）</w:t>
            </w:r>
            <w:r>
              <w:rPr>
                <w:rFonts w:ascii="Times New Roman" w:hAnsi="Times New Roman" w:eastAsia="黑体" w:cs="Times New Roman"/>
                <w:color w:val="auto"/>
                <w:sz w:val="24"/>
                <w:szCs w:val="24"/>
              </w:rPr>
              <w:t>：</w:t>
            </w:r>
          </w:p>
          <w:p>
            <w:pPr>
              <w:pStyle w:val="21"/>
              <w:snapToGrid w:val="0"/>
              <w:spacing w:line="360" w:lineRule="exact"/>
              <w:rPr>
                <w:rFonts w:ascii="Times New Roman" w:hAnsi="Times New Roman" w:eastAsia="黑体" w:cs="Times New Roman"/>
                <w:color w:val="auto"/>
                <w:sz w:val="24"/>
                <w:szCs w:val="24"/>
              </w:rPr>
            </w:pPr>
          </w:p>
          <w:p>
            <w:pPr>
              <w:pStyle w:val="21"/>
              <w:snapToGrid w:val="0"/>
              <w:spacing w:line="360" w:lineRule="exact"/>
              <w:rPr>
                <w:rFonts w:ascii="Times New Roman" w:hAnsi="Times New Roman" w:eastAsia="黑体" w:cs="Times New Roman"/>
                <w:color w:val="auto"/>
                <w:sz w:val="24"/>
                <w:szCs w:val="24"/>
              </w:rPr>
            </w:pPr>
          </w:p>
          <w:p>
            <w:pPr>
              <w:pStyle w:val="21"/>
              <w:snapToGrid w:val="0"/>
              <w:spacing w:line="360" w:lineRule="exact"/>
              <w:rPr>
                <w:rFonts w:ascii="Times New Roman" w:hAnsi="Times New Roman" w:eastAsia="黑体" w:cs="Times New Roman"/>
                <w:color w:val="auto"/>
                <w:sz w:val="24"/>
                <w:szCs w:val="24"/>
              </w:rPr>
            </w:pPr>
          </w:p>
          <w:p>
            <w:pPr>
              <w:pStyle w:val="21"/>
              <w:snapToGrid w:val="0"/>
              <w:spacing w:line="360" w:lineRule="exact"/>
              <w:rPr>
                <w:rFonts w:ascii="Times New Roman" w:hAnsi="Times New Roman" w:eastAsia="黑体" w:cs="Times New Roman"/>
                <w:color w:val="auto"/>
                <w:sz w:val="24"/>
                <w:szCs w:val="24"/>
              </w:rPr>
            </w:pPr>
          </w:p>
          <w:p>
            <w:pPr>
              <w:spacing w:line="360" w:lineRule="exact"/>
              <w:jc w:val="right"/>
              <w:rPr>
                <w:rFonts w:ascii="Times New Roman" w:hAnsi="Times New Roman" w:eastAsia="仿宋_GB2312"/>
                <w:sz w:val="28"/>
                <w:szCs w:val="28"/>
              </w:rPr>
            </w:pPr>
            <w:r>
              <w:rPr>
                <w:rFonts w:ascii="Times New Roman" w:hAnsi="Times New Roman" w:eastAsia="仿宋_GB2312"/>
                <w:sz w:val="24"/>
              </w:rPr>
              <w:t>20   年    月    日</w:t>
            </w:r>
          </w:p>
        </w:tc>
      </w:tr>
    </w:tbl>
    <w:p>
      <w:pPr>
        <w:spacing w:line="600" w:lineRule="exact"/>
        <w:rPr>
          <w:rFonts w:ascii="Times New Roman" w:hAnsi="Times New Roman" w:eastAsia="方正仿宋简体"/>
          <w:sz w:val="32"/>
          <w:szCs w:val="32"/>
        </w:rPr>
        <w:sectPr>
          <w:pgSz w:w="11907" w:h="16840"/>
          <w:pgMar w:top="1247" w:right="1247" w:bottom="1588" w:left="1588" w:header="0" w:footer="851" w:gutter="0"/>
          <w:pgNumType w:fmt="numberInDash"/>
          <w:cols w:space="720" w:num="1"/>
          <w:docGrid w:linePitch="312" w:charSpace="0"/>
        </w:sectPr>
      </w:pPr>
    </w:p>
    <w:p>
      <w:pPr>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项目验收工作组人员名单</w:t>
      </w:r>
    </w:p>
    <w:p>
      <w:pPr>
        <w:spacing w:line="600" w:lineRule="exact"/>
        <w:rPr>
          <w:rFonts w:ascii="Times New Roman" w:hAnsi="Times New Roman" w:eastAsia="方正小标宋简体"/>
          <w:sz w:val="32"/>
          <w:szCs w:val="32"/>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20"/>
        <w:gridCol w:w="5001"/>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600" w:lineRule="exact"/>
              <w:jc w:val="center"/>
              <w:rPr>
                <w:rFonts w:ascii="Times New Roman" w:hAnsi="Times New Roman" w:eastAsia="黑体"/>
                <w:sz w:val="32"/>
                <w:szCs w:val="32"/>
              </w:rPr>
            </w:pPr>
            <w:r>
              <w:rPr>
                <w:rFonts w:ascii="Times New Roman" w:hAnsi="Times New Roman" w:eastAsia="黑体"/>
                <w:sz w:val="32"/>
                <w:szCs w:val="32"/>
              </w:rPr>
              <w:t>姓  名</w:t>
            </w:r>
          </w:p>
        </w:tc>
        <w:tc>
          <w:tcPr>
            <w:tcW w:w="5319" w:type="dxa"/>
            <w:noWrap w:val="0"/>
            <w:vAlign w:val="top"/>
          </w:tcPr>
          <w:p>
            <w:pPr>
              <w:spacing w:line="600" w:lineRule="exact"/>
              <w:jc w:val="center"/>
              <w:rPr>
                <w:rFonts w:ascii="Times New Roman" w:hAnsi="Times New Roman" w:eastAsia="黑体"/>
                <w:sz w:val="32"/>
                <w:szCs w:val="32"/>
              </w:rPr>
            </w:pPr>
            <w:r>
              <w:rPr>
                <w:rFonts w:ascii="Times New Roman" w:hAnsi="Times New Roman" w:eastAsia="黑体"/>
                <w:sz w:val="32"/>
                <w:szCs w:val="32"/>
              </w:rPr>
              <w:t>工作单位</w:t>
            </w:r>
          </w:p>
        </w:tc>
        <w:tc>
          <w:tcPr>
            <w:tcW w:w="2282" w:type="dxa"/>
            <w:noWrap w:val="0"/>
            <w:vAlign w:val="top"/>
          </w:tcPr>
          <w:p>
            <w:pPr>
              <w:spacing w:line="600" w:lineRule="exact"/>
              <w:jc w:val="center"/>
              <w:rPr>
                <w:rFonts w:ascii="Times New Roman" w:hAnsi="Times New Roman" w:eastAsia="黑体"/>
                <w:sz w:val="32"/>
                <w:szCs w:val="32"/>
              </w:rPr>
            </w:pPr>
            <w:r>
              <w:rPr>
                <w:rFonts w:ascii="Times New Roman" w:hAnsi="Times New Roman" w:eastAsia="黑体"/>
                <w:sz w:val="32"/>
                <w:szCs w:val="32"/>
              </w:rPr>
              <w:t>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 w:hRule="atLeast"/>
          <w:jc w:val="center"/>
        </w:trPr>
        <w:tc>
          <w:tcPr>
            <w:tcW w:w="2037" w:type="dxa"/>
            <w:noWrap w:val="0"/>
            <w:vAlign w:val="top"/>
          </w:tcPr>
          <w:p>
            <w:pPr>
              <w:spacing w:line="800" w:lineRule="exact"/>
              <w:rPr>
                <w:rFonts w:ascii="Times New Roman" w:hAnsi="Times New Roman" w:eastAsia="方正仿宋简体"/>
                <w:sz w:val="32"/>
                <w:szCs w:val="32"/>
              </w:rPr>
            </w:pPr>
          </w:p>
        </w:tc>
        <w:tc>
          <w:tcPr>
            <w:tcW w:w="5319" w:type="dxa"/>
            <w:noWrap w:val="0"/>
            <w:vAlign w:val="top"/>
          </w:tcPr>
          <w:p>
            <w:pPr>
              <w:spacing w:line="800" w:lineRule="exact"/>
              <w:rPr>
                <w:rFonts w:ascii="Times New Roman" w:hAnsi="Times New Roman" w:eastAsia="方正仿宋简体"/>
                <w:sz w:val="32"/>
                <w:szCs w:val="32"/>
              </w:rPr>
            </w:pPr>
          </w:p>
        </w:tc>
        <w:tc>
          <w:tcPr>
            <w:tcW w:w="2282" w:type="dxa"/>
            <w:noWrap w:val="0"/>
            <w:vAlign w:val="top"/>
          </w:tcPr>
          <w:p>
            <w:pPr>
              <w:spacing w:line="800" w:lineRule="exact"/>
              <w:rPr>
                <w:rFonts w:ascii="Times New Roman" w:hAnsi="Times New Roman" w:eastAsia="方正仿宋简体"/>
                <w:sz w:val="32"/>
                <w:szCs w:val="32"/>
              </w:rPr>
            </w:pPr>
          </w:p>
        </w:tc>
      </w:tr>
    </w:tbl>
    <w:p>
      <w:pPr>
        <w:rPr>
          <w:rFonts w:ascii="Times New Roman" w:hAnsi="Times New Roman"/>
        </w:rPr>
      </w:pPr>
    </w:p>
    <w:p>
      <w:pPr>
        <w:pStyle w:val="7"/>
      </w:pPr>
    </w:p>
    <w:p>
      <w:pPr>
        <w:pStyle w:val="7"/>
        <w:ind w:left="0" w:leftChars="0" w:firstLine="0" w:firstLineChars="0"/>
      </w:pPr>
    </w:p>
    <w:p>
      <w:pPr>
        <w:pStyle w:val="7"/>
        <w:ind w:left="0" w:leftChars="0" w:firstLine="0" w:firstLineChars="0"/>
        <w:rPr>
          <w:rFonts w:hint="eastAsia"/>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60101010101"/>
    <w:charset w:val="86"/>
    <w:family w:val="modern"/>
    <w:pitch w:val="default"/>
    <w:sig w:usb0="00000000" w:usb1="00000000"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GNjMDg3ZGI2MWZhYTVkNmQ1NjIyNzhiZWRkODcifQ=="/>
  </w:docVars>
  <w:rsids>
    <w:rsidRoot w:val="04777770"/>
    <w:rsid w:val="0477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paragraph" w:styleId="7">
    <w:name w:val="Body Text First Indent 2"/>
    <w:basedOn w:val="3"/>
    <w:unhideWhenUsed/>
    <w:qFormat/>
    <w:uiPriority w:val="0"/>
    <w:pPr>
      <w:ind w:firstLine="420" w:firstLineChars="200"/>
    </w:pPr>
    <w:rPr>
      <w:rFonts w:ascii="Times New Roman" w:hAnsi="Times New Roman"/>
    </w:rPr>
  </w:style>
  <w:style w:type="character" w:styleId="10">
    <w:name w:val="FollowedHyperlink"/>
    <w:basedOn w:val="9"/>
    <w:uiPriority w:val="0"/>
    <w:rPr>
      <w:color w:val="434343"/>
      <w:u w:val="none"/>
    </w:rPr>
  </w:style>
  <w:style w:type="character" w:styleId="11">
    <w:name w:val="Emphasis"/>
    <w:basedOn w:val="9"/>
    <w:qFormat/>
    <w:uiPriority w:val="0"/>
  </w:style>
  <w:style w:type="character" w:styleId="12">
    <w:name w:val="HTML Definition"/>
    <w:basedOn w:val="9"/>
    <w:uiPriority w:val="0"/>
  </w:style>
  <w:style w:type="character" w:styleId="13">
    <w:name w:val="HTML Acronym"/>
    <w:basedOn w:val="9"/>
    <w:uiPriority w:val="0"/>
    <w:rPr>
      <w:bdr w:val="none" w:color="auto" w:sz="0" w:space="0"/>
    </w:rPr>
  </w:style>
  <w:style w:type="character" w:styleId="14">
    <w:name w:val="HTML Variable"/>
    <w:basedOn w:val="9"/>
    <w:uiPriority w:val="0"/>
  </w:style>
  <w:style w:type="character" w:styleId="15">
    <w:name w:val="Hyperlink"/>
    <w:basedOn w:val="9"/>
    <w:uiPriority w:val="0"/>
    <w:rPr>
      <w:color w:val="434343"/>
      <w:u w:val="none"/>
    </w:rPr>
  </w:style>
  <w:style w:type="character" w:styleId="16">
    <w:name w:val="HTML Code"/>
    <w:basedOn w:val="9"/>
    <w:uiPriority w:val="0"/>
    <w:rPr>
      <w:rFonts w:hint="eastAsia" w:ascii="微软雅黑" w:hAnsi="微软雅黑" w:eastAsia="微软雅黑" w:cs="微软雅黑"/>
      <w:sz w:val="21"/>
      <w:szCs w:val="21"/>
      <w:bdr w:val="none" w:color="auto" w:sz="0" w:space="0"/>
    </w:rPr>
  </w:style>
  <w:style w:type="character" w:styleId="17">
    <w:name w:val="HTML Cite"/>
    <w:basedOn w:val="9"/>
    <w:uiPriority w:val="0"/>
  </w:style>
  <w:style w:type="character" w:customStyle="1" w:styleId="18">
    <w:name w:val="hj-easyread-speakerprocesser-position-action-icon"/>
    <w:basedOn w:val="9"/>
    <w:uiPriority w:val="0"/>
  </w:style>
  <w:style w:type="character" w:customStyle="1" w:styleId="19">
    <w:name w:val="dropselect_box"/>
    <w:basedOn w:val="9"/>
    <w:uiPriority w:val="0"/>
    <w:rPr>
      <w:bdr w:val="single" w:color="E2E2E2" w:sz="6" w:space="0"/>
    </w:rPr>
  </w:style>
  <w:style w:type="character" w:customStyle="1" w:styleId="20">
    <w:name w:val="dropselect_box1"/>
    <w:basedOn w:val="9"/>
    <w:uiPriority w:val="0"/>
  </w:style>
  <w:style w:type="paragraph" w:customStyle="1" w:styleId="21">
    <w:name w:val="表格"/>
    <w:basedOn w:val="1"/>
    <w:qFormat/>
    <w:uiPriority w:val="0"/>
    <w:pPr>
      <w:widowControl/>
    </w:pPr>
    <w:rPr>
      <w:rFonts w:ascii="宋体" w:hAnsi="宋体" w:cs="黑体"/>
      <w:color w:val="000000"/>
      <w:kern w:val="0"/>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2022-11-20T08:07:00Z</dcterms:created>
  <dc:creator>ଇ</dc:creator>
  <cp:lastModifiedBy>ଇ</cp:lastModifiedBy>
  <dcterms:modified xsi:type="dcterms:W3CDTF">2022-11-20T08:09:26Z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B22AD7CD99DE4622A3D805F867C09A3B</vt:lpwstr>
  </property>
</Properties>
</file>