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90" w:lineRule="exact"/>
        <w:jc w:val="center"/>
        <w:rPr>
          <w:rFonts w:ascii="Times New Roman" w:hAnsi="Times New Roman" w:eastAsia="方正大标宋_GBK" w:cs="Times New Roman"/>
          <w:kern w:val="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黑体" w:cs="黑体"/>
          <w:kern w:val="0"/>
          <w:sz w:val="44"/>
          <w:szCs w:val="44"/>
          <w:shd w:val="clear" w:color="auto" w:fill="FFFFFF"/>
        </w:rPr>
        <w:t>申报材料的真实性声明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新宁县电子商务进农村综合示范项目工作领导小组：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我单位严格按照《关于新宁县电子商务进农村综合示范项目安排1</w:t>
      </w:r>
      <w:r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万元用于电商化销售物流补贴的办法（试行）》有关规定申报物流快递上行补贴，对所填报的各项内容和递交的申请材料的有效性、合法性、合规性及真实性作出保证，所有复印件均与原件完全相同，如有虚构、失实、欺诈等情况，将无条件退回拨付款项，愿意承担通报个人和企业不良征信、取消其他申报资金政策扶持资格等全部责任和后果，情节严重的，愿意承担国家规定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法定代表人签字：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申请单位印章：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宋体" w:cs="宋体"/>
          <w:kern w:val="0"/>
        </w:rPr>
        <w:t>　</w:t>
      </w:r>
      <w:r>
        <w:rPr>
          <w:rFonts w:hint="eastAsia" w:ascii="Times New Roman" w:hAnsi="Times New Roman" w:eastAsia="宋体" w:cs="宋体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宋体" w:cs="宋体"/>
          <w:kern w:val="0"/>
        </w:rPr>
        <w:t>　</w:t>
      </w:r>
      <w:r>
        <w:rPr>
          <w:rFonts w:hint="eastAsia" w:ascii="Times New Roman" w:hAnsi="Times New Roman" w:eastAsia="宋体" w:cs="宋体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4EC3"/>
    <w:rsid w:val="73E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2021-07-29T01:43:00Z</dcterms:created>
  <dc:creator>hp</dc:creator>
  <cp:lastModifiedBy>hp</cp:lastModifiedBy>
  <dcterms:modified xsi:type="dcterms:W3CDTF">2021-07-29T01:43:22Z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E8D45FF00D3F4700A072DC3E8740C8DC</vt:lpwstr>
  </property>
</Properties>
</file>